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2F7" w:rsidRDefault="00E402F7">
      <w:r>
        <w:rPr>
          <w:noProof/>
          <w:lang w:val="tr-TR" w:eastAsia="tr-TR"/>
        </w:rPr>
        <w:drawing>
          <wp:inline distT="0" distB="0" distL="0" distR="0">
            <wp:extent cx="2838091" cy="1179342"/>
            <wp:effectExtent l="0" t="0" r="635" b="1905"/>
            <wp:docPr id="1" name="Resim 1" descr="troyka med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yka med logo ile ilgili görsel sonuc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571" cy="1179542"/>
                    </a:xfrm>
                    <a:prstGeom prst="rect">
                      <a:avLst/>
                    </a:prstGeom>
                    <a:noFill/>
                    <a:ln>
                      <a:noFill/>
                    </a:ln>
                  </pic:spPr>
                </pic:pic>
              </a:graphicData>
            </a:graphic>
          </wp:inline>
        </w:drawing>
      </w:r>
    </w:p>
    <w:p w:rsidR="00E402F7" w:rsidRDefault="00E402F7"/>
    <w:p w:rsidR="00E402F7" w:rsidRDefault="00E402F7"/>
    <w:p w:rsidR="00E402F7" w:rsidRDefault="00E402F7"/>
    <w:p w:rsidR="00D107AA" w:rsidRPr="00E402F7" w:rsidRDefault="00E402F7">
      <w:pPr>
        <w:rPr>
          <w:b/>
          <w:sz w:val="44"/>
        </w:rPr>
      </w:pPr>
      <w:proofErr w:type="gramStart"/>
      <w:r w:rsidRPr="00E402F7">
        <w:rPr>
          <w:b/>
          <w:sz w:val="44"/>
        </w:rPr>
        <w:t>Troyka Med Inc.</w:t>
      </w:r>
      <w:proofErr w:type="gramEnd"/>
      <w:r w:rsidRPr="00E402F7">
        <w:rPr>
          <w:b/>
          <w:sz w:val="44"/>
        </w:rPr>
        <w:t xml:space="preserve"> </w:t>
      </w:r>
    </w:p>
    <w:p w:rsidR="00E402F7" w:rsidRDefault="00E402F7">
      <w:pPr>
        <w:rPr>
          <w:b/>
          <w:sz w:val="56"/>
        </w:rPr>
      </w:pPr>
      <w:r w:rsidRPr="00E402F7">
        <w:rPr>
          <w:b/>
          <w:sz w:val="56"/>
        </w:rPr>
        <w:t>MRI LED Monitor 32’’</w:t>
      </w:r>
    </w:p>
    <w:p w:rsidR="00E402F7" w:rsidRDefault="00E402F7">
      <w:pPr>
        <w:rPr>
          <w:b/>
          <w:sz w:val="72"/>
        </w:rPr>
      </w:pPr>
    </w:p>
    <w:p w:rsidR="00E402F7" w:rsidRDefault="00E402F7">
      <w:pPr>
        <w:rPr>
          <w:b/>
          <w:sz w:val="72"/>
        </w:rPr>
      </w:pPr>
      <w:r w:rsidRPr="00E402F7">
        <w:rPr>
          <w:b/>
          <w:sz w:val="72"/>
        </w:rPr>
        <w:t>User Manual</w:t>
      </w:r>
    </w:p>
    <w:p w:rsidR="00E402F7" w:rsidRDefault="00E402F7">
      <w:pPr>
        <w:rPr>
          <w:b/>
          <w:sz w:val="72"/>
        </w:rPr>
      </w:pPr>
    </w:p>
    <w:p w:rsidR="00E402F7" w:rsidRDefault="00E402F7">
      <w:pPr>
        <w:rPr>
          <w:b/>
          <w:sz w:val="72"/>
        </w:rPr>
      </w:pPr>
    </w:p>
    <w:p w:rsidR="00E402F7" w:rsidRDefault="00E402F7">
      <w:pPr>
        <w:rPr>
          <w:b/>
          <w:sz w:val="72"/>
        </w:rPr>
      </w:pPr>
    </w:p>
    <w:p w:rsidR="00E402F7" w:rsidRDefault="00E402F7">
      <w:pPr>
        <w:rPr>
          <w:b/>
          <w:sz w:val="72"/>
        </w:rPr>
      </w:pPr>
    </w:p>
    <w:p w:rsidR="00E402F7" w:rsidRDefault="00E402F7">
      <w:pPr>
        <w:rPr>
          <w:b/>
          <w:sz w:val="72"/>
        </w:rPr>
      </w:pPr>
    </w:p>
    <w:p w:rsidR="00E402F7" w:rsidRPr="002C2144" w:rsidRDefault="00E402F7">
      <w:pPr>
        <w:rPr>
          <w:b/>
          <w:sz w:val="72"/>
          <w:u w:val="single"/>
        </w:rPr>
      </w:pPr>
      <w:r w:rsidRPr="002C2144">
        <w:rPr>
          <w:b/>
          <w:sz w:val="72"/>
          <w:u w:val="single"/>
        </w:rPr>
        <w:lastRenderedPageBreak/>
        <w:t xml:space="preserve">Introduction </w:t>
      </w:r>
    </w:p>
    <w:p w:rsidR="00E402F7" w:rsidRDefault="002C2144" w:rsidP="002932D0">
      <w:pPr>
        <w:jc w:val="both"/>
        <w:rPr>
          <w:sz w:val="24"/>
        </w:rPr>
      </w:pPr>
      <w:r w:rsidRPr="002932D0">
        <w:rPr>
          <w:sz w:val="24"/>
        </w:rPr>
        <w:t xml:space="preserve">The MRI LED Monitor is used to present visual stimulus </w:t>
      </w:r>
      <w:r w:rsidR="009A6E04">
        <w:rPr>
          <w:sz w:val="24"/>
        </w:rPr>
        <w:t>within the MR</w:t>
      </w:r>
      <w:r w:rsidRPr="002932D0">
        <w:rPr>
          <w:sz w:val="24"/>
        </w:rPr>
        <w:t xml:space="preserve"> environment. It is an add-on to the FMRI Hardware System. The LED monitor uses a standard HDMI signal input, convert it to fiberoptik and transfer the optical signal to the LED monitor</w:t>
      </w:r>
      <w:r w:rsidR="002932D0" w:rsidRPr="002932D0">
        <w:rPr>
          <w:sz w:val="24"/>
        </w:rPr>
        <w:t xml:space="preserve">. </w:t>
      </w:r>
      <w:proofErr w:type="gramStart"/>
      <w:r w:rsidR="002932D0" w:rsidRPr="002932D0">
        <w:rPr>
          <w:sz w:val="24"/>
        </w:rPr>
        <w:t>So</w:t>
      </w:r>
      <w:r w:rsidR="002932D0">
        <w:rPr>
          <w:sz w:val="24"/>
        </w:rPr>
        <w:t>,</w:t>
      </w:r>
      <w:r w:rsidR="002932D0" w:rsidRPr="002932D0">
        <w:rPr>
          <w:sz w:val="24"/>
        </w:rPr>
        <w:t xml:space="preserve"> can be connected to any desired computer.</w:t>
      </w:r>
      <w:proofErr w:type="gramEnd"/>
      <w:r w:rsidR="002932D0" w:rsidRPr="002932D0">
        <w:rPr>
          <w:sz w:val="24"/>
        </w:rPr>
        <w:t xml:space="preserve"> </w:t>
      </w:r>
    </w:p>
    <w:p w:rsidR="002932D0" w:rsidRDefault="002932D0" w:rsidP="002932D0">
      <w:pPr>
        <w:jc w:val="both"/>
        <w:rPr>
          <w:sz w:val="24"/>
        </w:rPr>
      </w:pPr>
      <w:r>
        <w:rPr>
          <w:sz w:val="24"/>
        </w:rPr>
        <w:t xml:space="preserve">This User Manuel covers all important information regarding operation of the LED monitor. </w:t>
      </w:r>
    </w:p>
    <w:p w:rsidR="002932D0" w:rsidRDefault="002932D0" w:rsidP="002932D0">
      <w:pPr>
        <w:jc w:val="both"/>
        <w:rPr>
          <w:sz w:val="24"/>
        </w:rPr>
      </w:pPr>
      <w:r>
        <w:rPr>
          <w:sz w:val="24"/>
        </w:rPr>
        <w:t xml:space="preserve">Our hardware team strongly suggests full review of this Manuel prior to operation of the LED for two reasons: (1) to ensure safe operation of the LED in MRI environment. </w:t>
      </w:r>
    </w:p>
    <w:p w:rsidR="002932D0" w:rsidRDefault="002932D0" w:rsidP="002932D0">
      <w:pPr>
        <w:jc w:val="both"/>
        <w:rPr>
          <w:sz w:val="24"/>
        </w:rPr>
      </w:pPr>
    </w:p>
    <w:p w:rsidR="002932D0" w:rsidRDefault="002932D0" w:rsidP="002932D0">
      <w:pPr>
        <w:jc w:val="both"/>
        <w:rPr>
          <w:sz w:val="24"/>
        </w:rPr>
      </w:pPr>
    </w:p>
    <w:p w:rsidR="002932D0" w:rsidRDefault="002932D0" w:rsidP="002932D0">
      <w:pPr>
        <w:jc w:val="both"/>
        <w:rPr>
          <w:sz w:val="24"/>
        </w:rPr>
      </w:pPr>
    </w:p>
    <w:p w:rsidR="002932D0" w:rsidRDefault="002932D0" w:rsidP="002932D0">
      <w:pPr>
        <w:jc w:val="both"/>
        <w:rPr>
          <w:sz w:val="24"/>
        </w:rPr>
      </w:pPr>
    </w:p>
    <w:p w:rsidR="002932D0" w:rsidRDefault="002932D0" w:rsidP="002932D0">
      <w:pPr>
        <w:jc w:val="both"/>
        <w:rPr>
          <w:sz w:val="24"/>
        </w:rPr>
      </w:pPr>
    </w:p>
    <w:p w:rsidR="002932D0" w:rsidRDefault="002932D0" w:rsidP="002932D0">
      <w:pPr>
        <w:jc w:val="both"/>
        <w:rPr>
          <w:sz w:val="24"/>
        </w:rPr>
      </w:pPr>
    </w:p>
    <w:p w:rsidR="002932D0" w:rsidRDefault="002932D0" w:rsidP="002932D0">
      <w:pPr>
        <w:jc w:val="both"/>
        <w:rPr>
          <w:sz w:val="24"/>
        </w:rPr>
      </w:pPr>
    </w:p>
    <w:p w:rsidR="002932D0" w:rsidRDefault="002932D0" w:rsidP="002932D0">
      <w:pPr>
        <w:jc w:val="both"/>
        <w:rPr>
          <w:sz w:val="24"/>
        </w:rPr>
      </w:pPr>
    </w:p>
    <w:p w:rsidR="002932D0" w:rsidRDefault="002932D0" w:rsidP="002932D0">
      <w:pPr>
        <w:jc w:val="both"/>
        <w:rPr>
          <w:sz w:val="24"/>
        </w:rPr>
      </w:pPr>
    </w:p>
    <w:p w:rsidR="002932D0" w:rsidRDefault="002932D0" w:rsidP="002932D0">
      <w:pPr>
        <w:jc w:val="both"/>
        <w:rPr>
          <w:sz w:val="24"/>
        </w:rPr>
      </w:pPr>
    </w:p>
    <w:p w:rsidR="002932D0" w:rsidRDefault="002932D0" w:rsidP="002932D0">
      <w:pPr>
        <w:jc w:val="both"/>
        <w:rPr>
          <w:sz w:val="24"/>
        </w:rPr>
      </w:pPr>
    </w:p>
    <w:p w:rsidR="002932D0" w:rsidRDefault="002932D0" w:rsidP="002932D0">
      <w:pPr>
        <w:jc w:val="both"/>
        <w:rPr>
          <w:sz w:val="24"/>
        </w:rPr>
      </w:pPr>
    </w:p>
    <w:p w:rsidR="002932D0" w:rsidRDefault="002932D0" w:rsidP="002932D0">
      <w:pPr>
        <w:jc w:val="both"/>
        <w:rPr>
          <w:sz w:val="24"/>
        </w:rPr>
      </w:pPr>
    </w:p>
    <w:p w:rsidR="002932D0" w:rsidRDefault="002932D0" w:rsidP="002932D0">
      <w:pPr>
        <w:jc w:val="both"/>
        <w:rPr>
          <w:sz w:val="24"/>
        </w:rPr>
      </w:pPr>
    </w:p>
    <w:p w:rsidR="002932D0" w:rsidRDefault="002932D0" w:rsidP="002932D0">
      <w:pPr>
        <w:jc w:val="both"/>
        <w:rPr>
          <w:sz w:val="24"/>
        </w:rPr>
      </w:pPr>
    </w:p>
    <w:p w:rsidR="002932D0" w:rsidRDefault="002932D0" w:rsidP="002932D0">
      <w:pPr>
        <w:jc w:val="both"/>
        <w:rPr>
          <w:sz w:val="24"/>
        </w:rPr>
      </w:pPr>
    </w:p>
    <w:p w:rsidR="002932D0" w:rsidRDefault="002932D0" w:rsidP="002932D0">
      <w:pPr>
        <w:jc w:val="both"/>
        <w:rPr>
          <w:sz w:val="24"/>
        </w:rPr>
      </w:pPr>
    </w:p>
    <w:p w:rsidR="002932D0" w:rsidRDefault="002932D0" w:rsidP="00344AB7">
      <w:pPr>
        <w:ind w:left="708"/>
        <w:jc w:val="both"/>
        <w:rPr>
          <w:sz w:val="24"/>
        </w:rPr>
      </w:pPr>
      <w:r w:rsidRPr="002932D0">
        <w:rPr>
          <w:noProof/>
          <w:lang w:val="tr-TR" w:eastAsia="tr-TR"/>
        </w:rPr>
        <w:drawing>
          <wp:anchor distT="0" distB="0" distL="114300" distR="114300" simplePos="0" relativeHeight="251658240" behindDoc="0" locked="0" layoutInCell="1" allowOverlap="1" wp14:anchorId="6BE05577" wp14:editId="183BB251">
            <wp:simplePos x="0" y="0"/>
            <wp:positionH relativeFrom="column">
              <wp:posOffset>-197856</wp:posOffset>
            </wp:positionH>
            <wp:positionV relativeFrom="paragraph">
              <wp:posOffset>63500</wp:posOffset>
            </wp:positionV>
            <wp:extent cx="362309" cy="299878"/>
            <wp:effectExtent l="0" t="0" r="0" b="508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309" cy="2998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2D0">
        <w:t>The Troyka Med 32’’ LED Monitor complies with the EU regulations for active medical devises, Medical Device Directive 93/42/EEC, classified as a medical Device Class I product</w:t>
      </w:r>
      <w:r>
        <w:rPr>
          <w:sz w:val="24"/>
        </w:rPr>
        <w:t xml:space="preserve">.   </w:t>
      </w:r>
    </w:p>
    <w:p w:rsidR="002932D0" w:rsidRPr="00430C17" w:rsidRDefault="00430C17" w:rsidP="002932D0">
      <w:pPr>
        <w:jc w:val="both"/>
        <w:rPr>
          <w:b/>
          <w:sz w:val="40"/>
          <w:u w:val="single"/>
        </w:rPr>
      </w:pPr>
      <w:r w:rsidRPr="00430C17">
        <w:rPr>
          <w:b/>
          <w:sz w:val="40"/>
          <w:u w:val="single"/>
        </w:rPr>
        <w:lastRenderedPageBreak/>
        <w:t>Contents</w:t>
      </w:r>
      <w:r w:rsidR="002932D0" w:rsidRPr="00430C17">
        <w:rPr>
          <w:b/>
          <w:sz w:val="40"/>
          <w:u w:val="single"/>
        </w:rPr>
        <w:t xml:space="preserve"> </w:t>
      </w:r>
    </w:p>
    <w:p w:rsidR="002932D0" w:rsidRDefault="002932D0" w:rsidP="00344AB7">
      <w:pPr>
        <w:jc w:val="both"/>
        <w:rPr>
          <w:sz w:val="24"/>
        </w:rPr>
      </w:pPr>
    </w:p>
    <w:p w:rsidR="00344AB7" w:rsidRDefault="00344AB7" w:rsidP="00344AB7">
      <w:pPr>
        <w:rPr>
          <w:sz w:val="24"/>
        </w:rPr>
      </w:pPr>
    </w:p>
    <w:p w:rsidR="00B86730" w:rsidRDefault="00B86730" w:rsidP="00344AB7">
      <w:pPr>
        <w:rPr>
          <w:sz w:val="24"/>
        </w:rPr>
      </w:pPr>
    </w:p>
    <w:p w:rsidR="00B86730" w:rsidRDefault="00B86730" w:rsidP="00344AB7">
      <w:pPr>
        <w:rPr>
          <w:sz w:val="24"/>
        </w:rPr>
      </w:pPr>
    </w:p>
    <w:p w:rsidR="00B86730" w:rsidRDefault="00B86730" w:rsidP="00344AB7">
      <w:pPr>
        <w:rPr>
          <w:sz w:val="24"/>
        </w:rPr>
      </w:pPr>
    </w:p>
    <w:p w:rsidR="00B86730" w:rsidRDefault="00B86730" w:rsidP="00344AB7">
      <w:pPr>
        <w:rPr>
          <w:sz w:val="24"/>
        </w:rPr>
      </w:pPr>
    </w:p>
    <w:p w:rsidR="00B86730" w:rsidRDefault="00B86730" w:rsidP="00344AB7">
      <w:pPr>
        <w:rPr>
          <w:sz w:val="24"/>
        </w:rPr>
      </w:pPr>
    </w:p>
    <w:p w:rsidR="00B86730" w:rsidRDefault="00B86730" w:rsidP="00344AB7">
      <w:pPr>
        <w:rPr>
          <w:sz w:val="24"/>
        </w:rPr>
      </w:pPr>
    </w:p>
    <w:p w:rsidR="00B86730" w:rsidRDefault="00B86730" w:rsidP="00344AB7">
      <w:pPr>
        <w:rPr>
          <w:sz w:val="24"/>
        </w:rPr>
      </w:pPr>
    </w:p>
    <w:p w:rsidR="00B86730" w:rsidRDefault="00B86730" w:rsidP="00344AB7">
      <w:pPr>
        <w:rPr>
          <w:sz w:val="24"/>
        </w:rPr>
      </w:pPr>
    </w:p>
    <w:p w:rsidR="00B86730" w:rsidRDefault="00B86730" w:rsidP="00344AB7">
      <w:pPr>
        <w:rPr>
          <w:sz w:val="24"/>
        </w:rPr>
      </w:pPr>
    </w:p>
    <w:p w:rsidR="00B86730" w:rsidRDefault="00B86730" w:rsidP="00344AB7">
      <w:pPr>
        <w:rPr>
          <w:sz w:val="24"/>
        </w:rPr>
      </w:pPr>
    </w:p>
    <w:p w:rsidR="00B86730" w:rsidRDefault="00B86730" w:rsidP="00344AB7">
      <w:pPr>
        <w:rPr>
          <w:sz w:val="24"/>
        </w:rPr>
      </w:pPr>
    </w:p>
    <w:p w:rsidR="00B86730" w:rsidRDefault="00B86730" w:rsidP="00344AB7">
      <w:pPr>
        <w:rPr>
          <w:sz w:val="24"/>
        </w:rPr>
      </w:pPr>
    </w:p>
    <w:p w:rsidR="00B86730" w:rsidRDefault="00B86730" w:rsidP="00344AB7">
      <w:pPr>
        <w:rPr>
          <w:sz w:val="24"/>
        </w:rPr>
      </w:pPr>
    </w:p>
    <w:p w:rsidR="00B86730" w:rsidRDefault="00B86730" w:rsidP="00344AB7">
      <w:pPr>
        <w:rPr>
          <w:sz w:val="24"/>
        </w:rPr>
      </w:pPr>
    </w:p>
    <w:p w:rsidR="00B86730" w:rsidRDefault="00B86730" w:rsidP="00344AB7">
      <w:pPr>
        <w:rPr>
          <w:sz w:val="24"/>
        </w:rPr>
      </w:pPr>
    </w:p>
    <w:p w:rsidR="00B86730" w:rsidRDefault="00B86730" w:rsidP="00344AB7">
      <w:pPr>
        <w:rPr>
          <w:sz w:val="24"/>
        </w:rPr>
      </w:pPr>
    </w:p>
    <w:p w:rsidR="00B86730" w:rsidRDefault="00B86730" w:rsidP="00344AB7">
      <w:pPr>
        <w:rPr>
          <w:sz w:val="24"/>
        </w:rPr>
      </w:pPr>
    </w:p>
    <w:p w:rsidR="00B86730" w:rsidRDefault="00B86730" w:rsidP="00344AB7">
      <w:pPr>
        <w:rPr>
          <w:sz w:val="24"/>
        </w:rPr>
      </w:pPr>
    </w:p>
    <w:p w:rsidR="00B86730" w:rsidRDefault="00B86730" w:rsidP="00344AB7">
      <w:pPr>
        <w:rPr>
          <w:sz w:val="24"/>
        </w:rPr>
      </w:pPr>
    </w:p>
    <w:p w:rsidR="00B86730" w:rsidRDefault="00B86730" w:rsidP="00344AB7">
      <w:pPr>
        <w:rPr>
          <w:sz w:val="24"/>
        </w:rPr>
      </w:pPr>
    </w:p>
    <w:p w:rsidR="00B86730" w:rsidRDefault="00B86730" w:rsidP="00344AB7">
      <w:pPr>
        <w:rPr>
          <w:sz w:val="24"/>
        </w:rPr>
      </w:pPr>
    </w:p>
    <w:p w:rsidR="00B86730" w:rsidRDefault="00B86730" w:rsidP="00344AB7">
      <w:pPr>
        <w:rPr>
          <w:sz w:val="24"/>
        </w:rPr>
      </w:pPr>
    </w:p>
    <w:p w:rsidR="00B86730" w:rsidRDefault="00B86730" w:rsidP="00344AB7">
      <w:pPr>
        <w:rPr>
          <w:sz w:val="24"/>
        </w:rPr>
      </w:pPr>
    </w:p>
    <w:p w:rsidR="00B86730" w:rsidRPr="009A6E04" w:rsidRDefault="00B86730" w:rsidP="00CC5861">
      <w:pPr>
        <w:pStyle w:val="Balk1"/>
      </w:pPr>
      <w:r w:rsidRPr="009A6E04">
        <w:lastRenderedPageBreak/>
        <w:t xml:space="preserve">1. Safety Information </w:t>
      </w:r>
    </w:p>
    <w:p w:rsidR="00B86730" w:rsidRPr="009A6E04" w:rsidRDefault="00B86730" w:rsidP="00CC5861">
      <w:pPr>
        <w:pStyle w:val="Balk2"/>
      </w:pPr>
      <w:r w:rsidRPr="009A6E04">
        <w:t xml:space="preserve">1.1 General Safety Information and intended use </w:t>
      </w:r>
    </w:p>
    <w:p w:rsidR="00B86730" w:rsidRPr="00E23832" w:rsidRDefault="00B86730" w:rsidP="00E23832">
      <w:pPr>
        <w:jc w:val="both"/>
      </w:pPr>
      <w:r w:rsidRPr="00E23832">
        <w:t xml:space="preserve">The LED must only be operated by personnel property trained in MR Safety. </w:t>
      </w:r>
    </w:p>
    <w:p w:rsidR="00B86730" w:rsidRPr="00E23832" w:rsidRDefault="00B86730" w:rsidP="00E23832">
      <w:pPr>
        <w:jc w:val="both"/>
      </w:pPr>
      <w:r w:rsidRPr="00E23832">
        <w:t xml:space="preserve">The intended use for the LED is to present visual stimuli within the MR environment. It’s important that the use of the screen is kept within the MR environment where the temperature and humidity is kept on a stable level. Any use other than described is not permitted. </w:t>
      </w:r>
    </w:p>
    <w:p w:rsidR="00B86730" w:rsidRDefault="00B86730" w:rsidP="00E23832">
      <w:pPr>
        <w:jc w:val="both"/>
      </w:pPr>
      <w:r w:rsidRPr="00E23832">
        <w:t xml:space="preserve">The LED must only be operated by personnel properly trained in identifying interference problems such as </w:t>
      </w:r>
      <w:r w:rsidR="00E23832" w:rsidRPr="00E23832">
        <w:t>artifacts</w:t>
      </w:r>
      <w:r w:rsidRPr="00E23832">
        <w:t xml:space="preserve">, streaks and distortions in image data. It </w:t>
      </w:r>
      <w:r w:rsidR="00E23832" w:rsidRPr="00E23832">
        <w:t>is required that as</w:t>
      </w:r>
      <w:r w:rsidRPr="00E23832">
        <w:t xml:space="preserve"> personnel </w:t>
      </w:r>
      <w:r w:rsidR="00E23832" w:rsidRPr="00E23832">
        <w:t xml:space="preserve">handling the LED are familiar with the safety instructions given in the Manuel and other documentation provided to ensure safe operation of the LED and associated equipment.  </w:t>
      </w:r>
    </w:p>
    <w:p w:rsidR="00E23832" w:rsidRDefault="00E23832" w:rsidP="00E23832">
      <w:pPr>
        <w:jc w:val="both"/>
      </w:pPr>
      <w:r>
        <w:t xml:space="preserve">When connecting the LED to a PC, it must be verified that the PC complies with IEC/UL 60950-1. This will ensure safe operation. Note: must standard PCs sold by established vendors comply with this standard. </w:t>
      </w:r>
    </w:p>
    <w:p w:rsidR="00870447" w:rsidRPr="009A6E04" w:rsidRDefault="009A6E04" w:rsidP="008D2B4A">
      <w:pPr>
        <w:pStyle w:val="Balk2"/>
      </w:pPr>
      <w:r w:rsidRPr="009A6E04">
        <w:t xml:space="preserve">1.2 Electrical Safety </w:t>
      </w:r>
    </w:p>
    <w:tbl>
      <w:tblPr>
        <w:tblStyle w:val="TabloKlavuzu"/>
        <w:tblW w:w="0" w:type="auto"/>
        <w:tblLook w:val="04A0" w:firstRow="1" w:lastRow="0" w:firstColumn="1" w:lastColumn="0" w:noHBand="0" w:noVBand="1"/>
      </w:tblPr>
      <w:tblGrid>
        <w:gridCol w:w="2093"/>
        <w:gridCol w:w="7119"/>
      </w:tblGrid>
      <w:tr w:rsidR="00E23832" w:rsidTr="00E23832">
        <w:tc>
          <w:tcPr>
            <w:tcW w:w="2093" w:type="dxa"/>
          </w:tcPr>
          <w:p w:rsidR="00E23832" w:rsidRDefault="00883D84" w:rsidP="00E23832">
            <w:pPr>
              <w:jc w:val="both"/>
            </w:pPr>
            <w:r>
              <w:rPr>
                <w:noProof/>
                <w:lang w:val="tr-TR" w:eastAsia="tr-TR"/>
              </w:rPr>
              <w:drawing>
                <wp:inline distT="0" distB="0" distL="0" distR="0" wp14:anchorId="35BA5675" wp14:editId="4893A9EF">
                  <wp:extent cx="1080000" cy="971163"/>
                  <wp:effectExtent l="0" t="0" r="6350" b="635"/>
                  <wp:docPr id="6" name="Resim 6"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gili resi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48" r="14903"/>
                          <a:stretch/>
                        </pic:blipFill>
                        <pic:spPr bwMode="auto">
                          <a:xfrm>
                            <a:off x="0" y="0"/>
                            <a:ext cx="1080000" cy="971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9" w:type="dxa"/>
          </w:tcPr>
          <w:p w:rsidR="00E23832" w:rsidRDefault="00E23832" w:rsidP="00E23832">
            <w:pPr>
              <w:jc w:val="both"/>
              <w:rPr>
                <w:b/>
                <w:sz w:val="24"/>
              </w:rPr>
            </w:pPr>
            <w:r w:rsidRPr="00883D84">
              <w:rPr>
                <w:b/>
                <w:sz w:val="24"/>
              </w:rPr>
              <w:t xml:space="preserve">Warning </w:t>
            </w:r>
          </w:p>
          <w:p w:rsidR="00883D84" w:rsidRPr="00883D84" w:rsidRDefault="00883D84" w:rsidP="00E23832">
            <w:pPr>
              <w:jc w:val="both"/>
              <w:rPr>
                <w:b/>
              </w:rPr>
            </w:pPr>
            <w:r w:rsidRPr="00883D84">
              <w:rPr>
                <w:sz w:val="20"/>
              </w:rPr>
              <w:t xml:space="preserve">Any electromagnetic signal can cause interference on the LED or data collection within the MRI suite. In order to minimize such interference, all ferrous or RF signal emitting devises should be placed far from the scanner, and not come within 200 Gauss (20 </w:t>
            </w:r>
            <w:proofErr w:type="spellStart"/>
            <w:r w:rsidRPr="00883D84">
              <w:rPr>
                <w:sz w:val="20"/>
              </w:rPr>
              <w:t>mT</w:t>
            </w:r>
            <w:proofErr w:type="spellEnd"/>
            <w:r w:rsidRPr="00883D84">
              <w:rPr>
                <w:sz w:val="20"/>
              </w:rPr>
              <w:t xml:space="preserve">) of the scanner.  </w:t>
            </w:r>
          </w:p>
        </w:tc>
      </w:tr>
      <w:tr w:rsidR="00E23832" w:rsidTr="00E23832">
        <w:tc>
          <w:tcPr>
            <w:tcW w:w="2093" w:type="dxa"/>
          </w:tcPr>
          <w:p w:rsidR="00E23832" w:rsidRDefault="00883D84" w:rsidP="00883D84">
            <w:pPr>
              <w:jc w:val="center"/>
            </w:pPr>
            <w:r>
              <w:rPr>
                <w:noProof/>
                <w:lang w:val="tr-TR" w:eastAsia="tr-TR"/>
              </w:rPr>
              <w:drawing>
                <wp:inline distT="0" distB="0" distL="0" distR="0" wp14:anchorId="35BA5675" wp14:editId="4893A9EF">
                  <wp:extent cx="1080000" cy="971163"/>
                  <wp:effectExtent l="0" t="0" r="6350" b="635"/>
                  <wp:docPr id="14" name="Resim 14"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gili resi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48" r="14903"/>
                          <a:stretch/>
                        </pic:blipFill>
                        <pic:spPr bwMode="auto">
                          <a:xfrm>
                            <a:off x="0" y="0"/>
                            <a:ext cx="1080000" cy="971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9" w:type="dxa"/>
          </w:tcPr>
          <w:p w:rsidR="00883D84" w:rsidRDefault="00883D84" w:rsidP="00883D84">
            <w:pPr>
              <w:jc w:val="both"/>
              <w:rPr>
                <w:b/>
                <w:sz w:val="24"/>
              </w:rPr>
            </w:pPr>
            <w:r w:rsidRPr="00883D84">
              <w:rPr>
                <w:b/>
                <w:sz w:val="24"/>
              </w:rPr>
              <w:t xml:space="preserve">Warning </w:t>
            </w:r>
          </w:p>
          <w:p w:rsidR="00E23832" w:rsidRDefault="00883D84" w:rsidP="00E23832">
            <w:pPr>
              <w:jc w:val="both"/>
            </w:pPr>
            <w:r w:rsidRPr="00883D84">
              <w:rPr>
                <w:sz w:val="20"/>
              </w:rPr>
              <w:t>The introduction of electromagnetic equipment (such as is introduces with the Shielded Interface Unit) can cause interference in the function of the MR scanner or in the data collected. It may also affect the function of the LED, other medical electronic equipment and systems within the MR suite.</w:t>
            </w:r>
            <w:r>
              <w:t xml:space="preserve"> </w:t>
            </w:r>
          </w:p>
        </w:tc>
      </w:tr>
      <w:tr w:rsidR="00E23832" w:rsidTr="00E23832">
        <w:tc>
          <w:tcPr>
            <w:tcW w:w="2093" w:type="dxa"/>
          </w:tcPr>
          <w:p w:rsidR="00E23832" w:rsidRDefault="00883D84" w:rsidP="00370B27">
            <w:pPr>
              <w:jc w:val="center"/>
            </w:pPr>
            <w:r>
              <w:rPr>
                <w:noProof/>
                <w:lang w:val="tr-TR" w:eastAsia="tr-TR"/>
              </w:rPr>
              <w:drawing>
                <wp:inline distT="0" distB="0" distL="0" distR="0" wp14:anchorId="76DFE39B" wp14:editId="062BA3F4">
                  <wp:extent cx="1080000" cy="971163"/>
                  <wp:effectExtent l="0" t="0" r="6350" b="635"/>
                  <wp:docPr id="10" name="Resim 1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gili resi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48" r="14903"/>
                          <a:stretch/>
                        </pic:blipFill>
                        <pic:spPr bwMode="auto">
                          <a:xfrm>
                            <a:off x="0" y="0"/>
                            <a:ext cx="1080000" cy="971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9" w:type="dxa"/>
          </w:tcPr>
          <w:p w:rsidR="00883D84" w:rsidRDefault="00883D84" w:rsidP="009A6E04">
            <w:pPr>
              <w:jc w:val="both"/>
              <w:rPr>
                <w:b/>
                <w:sz w:val="24"/>
              </w:rPr>
            </w:pPr>
            <w:r w:rsidRPr="00883D84">
              <w:rPr>
                <w:b/>
                <w:sz w:val="24"/>
              </w:rPr>
              <w:t xml:space="preserve">Warning </w:t>
            </w:r>
          </w:p>
          <w:p w:rsidR="00E23832" w:rsidRDefault="00883D84" w:rsidP="009A6E04">
            <w:pPr>
              <w:jc w:val="both"/>
            </w:pPr>
            <w:r w:rsidRPr="008407F3">
              <w:rPr>
                <w:sz w:val="20"/>
              </w:rPr>
              <w:t xml:space="preserve">Contain electric components in the device require several hundred volts to operate properly. In </w:t>
            </w:r>
            <w:r w:rsidR="008407F3" w:rsidRPr="008407F3">
              <w:rPr>
                <w:sz w:val="20"/>
              </w:rPr>
              <w:t>order to prevent potentially lethal electric shock it is essential to disconnect the device from its power source during installation, and prior to servicing or repair. Some capacitors will remain charged with dangerous voltage levels even after the power is off. In order to prevent any possible electric shock, please wait several minutes for all capacitors to become completely discharged before proceeding.</w:t>
            </w:r>
            <w:r w:rsidR="008407F3">
              <w:t xml:space="preserve"> </w:t>
            </w:r>
            <w:r>
              <w:t xml:space="preserve"> </w:t>
            </w:r>
          </w:p>
          <w:p w:rsidR="008407F3" w:rsidRDefault="008407F3" w:rsidP="009A6E04">
            <w:pPr>
              <w:jc w:val="both"/>
            </w:pPr>
          </w:p>
          <w:p w:rsidR="008407F3" w:rsidRDefault="008407F3" w:rsidP="009A6E04">
            <w:pPr>
              <w:jc w:val="both"/>
            </w:pPr>
            <w:r>
              <w:t>Do not oper</w:t>
            </w:r>
            <w:r w:rsidR="00370B27">
              <w:t>ate the device near the water, w</w:t>
            </w:r>
            <w:r>
              <w:t xml:space="preserve">here it can become moist, or near excessive heat. </w:t>
            </w:r>
            <w:r w:rsidR="00370B27">
              <w:t xml:space="preserve">Operation under such conditions could result in failure of the LED, possible electric shock, or fire. Don’t handle the power cable with wet hands. High voltages present could cause lethal electric shock. </w:t>
            </w:r>
          </w:p>
          <w:p w:rsidR="008407F3" w:rsidRDefault="008407F3" w:rsidP="009A6E04">
            <w:pPr>
              <w:jc w:val="both"/>
            </w:pPr>
          </w:p>
          <w:p w:rsidR="00AF60FE" w:rsidRDefault="00AF60FE" w:rsidP="009A6E04">
            <w:pPr>
              <w:jc w:val="both"/>
            </w:pPr>
            <w:r w:rsidRPr="002F445A">
              <w:t>Should any foreign substances enter the device such as liquid, metal chips or dust, immediately turn off pow</w:t>
            </w:r>
            <w:r>
              <w:t>er to the LE</w:t>
            </w:r>
            <w:r w:rsidRPr="002F445A">
              <w:t>D. Under no circumstances shall tools or foreign</w:t>
            </w:r>
            <w:r>
              <w:t xml:space="preserve"> objects be inserted into the device, as this could result in failure of the device, electric shock or fire.</w:t>
            </w:r>
          </w:p>
          <w:p w:rsidR="00AF60FE" w:rsidRDefault="00AF60FE" w:rsidP="009A6E04">
            <w:pPr>
              <w:jc w:val="both"/>
            </w:pPr>
          </w:p>
          <w:p w:rsidR="00AF60FE" w:rsidRDefault="00AF60FE" w:rsidP="009A6E04">
            <w:pPr>
              <w:jc w:val="both"/>
            </w:pPr>
            <w:r>
              <w:t xml:space="preserve">If smoke, noxious odors or unusual noise should come from the device, </w:t>
            </w:r>
            <w:r>
              <w:lastRenderedPageBreak/>
              <w:t>immediately turn off power to the LED. If the device is incapable of displaying a picture after it has been turned on, turn it off and do not attempt to operate.</w:t>
            </w:r>
          </w:p>
          <w:p w:rsidR="00AF60FE" w:rsidRDefault="00AF60FE" w:rsidP="009A6E04">
            <w:pPr>
              <w:jc w:val="both"/>
            </w:pPr>
          </w:p>
          <w:p w:rsidR="00AF60FE" w:rsidRDefault="00AF60FE" w:rsidP="009A6E04">
            <w:pPr>
              <w:jc w:val="both"/>
            </w:pPr>
            <w:r>
              <w:t>Do not damage the power cable of the device. Do not attempt to modify the power cable should it malfunction. Should the power cable become damaged or frayed, it must be replaced. Do not attempt to use an alternative power cable. Use only what was supplied with the LED.</w:t>
            </w:r>
          </w:p>
          <w:p w:rsidR="00AF60FE" w:rsidRDefault="00AF60FE" w:rsidP="009A6E04">
            <w:pPr>
              <w:jc w:val="both"/>
            </w:pPr>
          </w:p>
          <w:p w:rsidR="00AF60FE" w:rsidRDefault="00AF60FE" w:rsidP="009A6E04">
            <w:pPr>
              <w:jc w:val="both"/>
            </w:pPr>
            <w:r>
              <w:t>If transportation of the LED is necessary, switch off the power, disconnect all power and signal cables and then move it to its new position with care.</w:t>
            </w:r>
          </w:p>
          <w:p w:rsidR="00AF60FE" w:rsidRDefault="00AF60FE" w:rsidP="009A6E04">
            <w:pPr>
              <w:jc w:val="both"/>
            </w:pPr>
            <w:r>
              <w:t>To disconnect the equipment from the power supply, the power cord must first be removed from the power outlet.</w:t>
            </w:r>
          </w:p>
          <w:p w:rsidR="00AF60FE" w:rsidRDefault="00AF60FE" w:rsidP="009A6E04">
            <w:pPr>
              <w:jc w:val="both"/>
            </w:pPr>
          </w:p>
          <w:p w:rsidR="00AF60FE" w:rsidRDefault="00AF60FE" w:rsidP="009A6E04">
            <w:pPr>
              <w:jc w:val="both"/>
            </w:pPr>
            <w:r>
              <w:t xml:space="preserve">Do not attempt to remove the back panel of the LCD, as this presents an electric shock hazard. </w:t>
            </w:r>
            <w:r w:rsidRPr="00AF60FE">
              <w:t>Any and all service should be conducted by qualified service personnel only.</w:t>
            </w:r>
            <w:r>
              <w:t xml:space="preserve"> </w:t>
            </w:r>
          </w:p>
          <w:p w:rsidR="00AF60FE" w:rsidRDefault="00AF60FE" w:rsidP="009A6E04">
            <w:pPr>
              <w:jc w:val="both"/>
            </w:pPr>
          </w:p>
          <w:p w:rsidR="00AF60FE" w:rsidRDefault="00AF60FE" w:rsidP="009A6E04">
            <w:pPr>
              <w:jc w:val="both"/>
            </w:pPr>
            <w:r>
              <w:t>Do not operate the LED if any cables are damaged.</w:t>
            </w:r>
          </w:p>
          <w:p w:rsidR="00AF60FE" w:rsidRDefault="00AF60FE" w:rsidP="009A6E04">
            <w:pPr>
              <w:jc w:val="both"/>
            </w:pPr>
          </w:p>
          <w:p w:rsidR="00AF60FE" w:rsidRDefault="00AF60FE" w:rsidP="009A6E04">
            <w:pPr>
              <w:jc w:val="both"/>
            </w:pPr>
            <w:r>
              <w:t>Switch off and unplug the LED if it not be in use for 3 days or more.</w:t>
            </w:r>
          </w:p>
          <w:p w:rsidR="008407F3" w:rsidRDefault="00AF60FE" w:rsidP="009A6E04">
            <w:pPr>
              <w:jc w:val="both"/>
            </w:pPr>
            <w:r>
              <w:t>If this equipment is modified, appropriate inspection and testing must be conducted to ensure continued safe use of equipment.</w:t>
            </w:r>
          </w:p>
        </w:tc>
      </w:tr>
      <w:tr w:rsidR="00E23832" w:rsidTr="00E23832">
        <w:tc>
          <w:tcPr>
            <w:tcW w:w="2093" w:type="dxa"/>
          </w:tcPr>
          <w:p w:rsidR="00E23832" w:rsidRDefault="00883D84" w:rsidP="00370B27">
            <w:pPr>
              <w:jc w:val="center"/>
            </w:pPr>
            <w:r>
              <w:rPr>
                <w:noProof/>
                <w:lang w:val="tr-TR" w:eastAsia="tr-TR"/>
              </w:rPr>
              <w:lastRenderedPageBreak/>
              <w:drawing>
                <wp:inline distT="0" distB="0" distL="0" distR="0" wp14:anchorId="161FAEAC" wp14:editId="587CC829">
                  <wp:extent cx="1080000" cy="971163"/>
                  <wp:effectExtent l="0" t="0" r="6350" b="635"/>
                  <wp:docPr id="11" name="Resim 11"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gili resi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48" r="14903"/>
                          <a:stretch/>
                        </pic:blipFill>
                        <pic:spPr bwMode="auto">
                          <a:xfrm>
                            <a:off x="0" y="0"/>
                            <a:ext cx="1080000" cy="971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9" w:type="dxa"/>
          </w:tcPr>
          <w:p w:rsidR="00883D84" w:rsidRDefault="00883D84" w:rsidP="009A6E04">
            <w:pPr>
              <w:jc w:val="both"/>
              <w:rPr>
                <w:b/>
                <w:sz w:val="24"/>
              </w:rPr>
            </w:pPr>
            <w:r w:rsidRPr="00883D84">
              <w:rPr>
                <w:b/>
                <w:sz w:val="24"/>
              </w:rPr>
              <w:t xml:space="preserve">Warning </w:t>
            </w:r>
          </w:p>
          <w:p w:rsidR="00AF60FE" w:rsidRDefault="00AF60FE" w:rsidP="009A6E04">
            <w:pPr>
              <w:jc w:val="both"/>
            </w:pPr>
            <w:r>
              <w:t>If the MRI-LED-Monitor is modified, appropriate inspection and testing must be conducted to ensure continued safe use of the LED.</w:t>
            </w:r>
          </w:p>
          <w:p w:rsidR="00E23832" w:rsidRDefault="00E23832" w:rsidP="009A6E04">
            <w:pPr>
              <w:jc w:val="both"/>
            </w:pPr>
          </w:p>
        </w:tc>
      </w:tr>
      <w:tr w:rsidR="00E23832" w:rsidTr="00E23832">
        <w:tc>
          <w:tcPr>
            <w:tcW w:w="2093" w:type="dxa"/>
          </w:tcPr>
          <w:p w:rsidR="00E23832" w:rsidRDefault="00883D84" w:rsidP="00370B27">
            <w:pPr>
              <w:jc w:val="center"/>
            </w:pPr>
            <w:r>
              <w:rPr>
                <w:noProof/>
                <w:lang w:val="tr-TR" w:eastAsia="tr-TR"/>
              </w:rPr>
              <w:drawing>
                <wp:inline distT="0" distB="0" distL="0" distR="0" wp14:anchorId="76DFE39B" wp14:editId="062BA3F4">
                  <wp:extent cx="1080000" cy="971163"/>
                  <wp:effectExtent l="0" t="0" r="6350" b="635"/>
                  <wp:docPr id="12" name="Resim 12"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gili resi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48" r="14903"/>
                          <a:stretch/>
                        </pic:blipFill>
                        <pic:spPr bwMode="auto">
                          <a:xfrm>
                            <a:off x="0" y="0"/>
                            <a:ext cx="1080000" cy="971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9" w:type="dxa"/>
          </w:tcPr>
          <w:p w:rsidR="00E23832" w:rsidRDefault="00370B27" w:rsidP="00E23832">
            <w:pPr>
              <w:jc w:val="both"/>
              <w:rPr>
                <w:b/>
                <w:sz w:val="24"/>
              </w:rPr>
            </w:pPr>
            <w:r w:rsidRPr="00883D84">
              <w:rPr>
                <w:b/>
                <w:sz w:val="24"/>
              </w:rPr>
              <w:t>Warning</w:t>
            </w:r>
          </w:p>
          <w:p w:rsidR="00AF60FE" w:rsidRDefault="00AF60FE" w:rsidP="00E23832">
            <w:pPr>
              <w:jc w:val="both"/>
            </w:pPr>
            <w:r w:rsidRPr="00AF60FE">
              <w:t>To avoid risk of electric shock, this equipment must only be connected to supply mains with protective earth.</w:t>
            </w:r>
          </w:p>
        </w:tc>
      </w:tr>
    </w:tbl>
    <w:p w:rsidR="00E23832" w:rsidRDefault="00E23832" w:rsidP="00E23832">
      <w:pPr>
        <w:jc w:val="both"/>
      </w:pPr>
    </w:p>
    <w:p w:rsidR="009A6E04" w:rsidRPr="009A6E04" w:rsidRDefault="009A6E04" w:rsidP="008D2B4A">
      <w:pPr>
        <w:pStyle w:val="Balk2"/>
      </w:pPr>
      <w:r w:rsidRPr="009A6E04">
        <w:t xml:space="preserve">1.3. Safety Precautions and Maintenance </w:t>
      </w:r>
    </w:p>
    <w:tbl>
      <w:tblPr>
        <w:tblStyle w:val="TabloKlavuzu"/>
        <w:tblW w:w="0" w:type="auto"/>
        <w:tblLook w:val="04A0" w:firstRow="1" w:lastRow="0" w:firstColumn="1" w:lastColumn="0" w:noHBand="0" w:noVBand="1"/>
      </w:tblPr>
      <w:tblGrid>
        <w:gridCol w:w="2093"/>
        <w:gridCol w:w="7119"/>
      </w:tblGrid>
      <w:tr w:rsidR="009A6E04" w:rsidTr="009A6E04">
        <w:tc>
          <w:tcPr>
            <w:tcW w:w="2093" w:type="dxa"/>
          </w:tcPr>
          <w:p w:rsidR="009A6E04" w:rsidRDefault="009A6E04" w:rsidP="000D0452">
            <w:pPr>
              <w:jc w:val="center"/>
            </w:pPr>
            <w:r>
              <w:rPr>
                <w:noProof/>
                <w:lang w:val="tr-TR" w:eastAsia="tr-TR"/>
              </w:rPr>
              <w:drawing>
                <wp:inline distT="0" distB="0" distL="0" distR="0" wp14:anchorId="25B2536F" wp14:editId="4537A197">
                  <wp:extent cx="1080000" cy="945396"/>
                  <wp:effectExtent l="0" t="0" r="635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977" t="9207" r="9548" b="6232"/>
                          <a:stretch/>
                        </pic:blipFill>
                        <pic:spPr bwMode="auto">
                          <a:xfrm>
                            <a:off x="0" y="0"/>
                            <a:ext cx="1080000" cy="945396"/>
                          </a:xfrm>
                          <a:prstGeom prst="rect">
                            <a:avLst/>
                          </a:prstGeom>
                          <a:ln>
                            <a:noFill/>
                          </a:ln>
                          <a:extLst>
                            <a:ext uri="{53640926-AAD7-44D8-BBD7-CCE9431645EC}">
                              <a14:shadowObscured xmlns:a14="http://schemas.microsoft.com/office/drawing/2010/main"/>
                            </a:ext>
                          </a:extLst>
                        </pic:spPr>
                      </pic:pic>
                    </a:graphicData>
                  </a:graphic>
                </wp:inline>
              </w:drawing>
            </w:r>
          </w:p>
        </w:tc>
        <w:tc>
          <w:tcPr>
            <w:tcW w:w="7119" w:type="dxa"/>
          </w:tcPr>
          <w:p w:rsidR="009A6E04" w:rsidRDefault="009A6E04" w:rsidP="009A6E04">
            <w:pPr>
              <w:jc w:val="both"/>
              <w:rPr>
                <w:b/>
                <w:sz w:val="24"/>
              </w:rPr>
            </w:pPr>
            <w:r w:rsidRPr="00370B27">
              <w:rPr>
                <w:b/>
                <w:sz w:val="24"/>
              </w:rPr>
              <w:t>Caution</w:t>
            </w:r>
          </w:p>
          <w:p w:rsidR="009A6E04" w:rsidRDefault="009A6E04" w:rsidP="009A6E04">
            <w:pPr>
              <w:jc w:val="both"/>
            </w:pPr>
            <w:r>
              <w:t>Eye injury can be caused by the light beam of the Fiber Transmitter.</w:t>
            </w:r>
          </w:p>
          <w:p w:rsidR="009A6E04" w:rsidRDefault="009A6E04" w:rsidP="009A6E04">
            <w:pPr>
              <w:jc w:val="both"/>
            </w:pPr>
            <w:r>
              <w:t>Never look directly into the optical connectors or fiber optic cables.</w:t>
            </w:r>
          </w:p>
          <w:p w:rsidR="009A6E04" w:rsidRDefault="009A6E04" w:rsidP="009A6E04">
            <w:pPr>
              <w:jc w:val="both"/>
            </w:pPr>
          </w:p>
        </w:tc>
      </w:tr>
      <w:tr w:rsidR="009A6E04" w:rsidTr="009A6E04">
        <w:tc>
          <w:tcPr>
            <w:tcW w:w="2093" w:type="dxa"/>
          </w:tcPr>
          <w:p w:rsidR="009A6E04" w:rsidRDefault="009A6E04" w:rsidP="000D0452">
            <w:pPr>
              <w:jc w:val="center"/>
            </w:pPr>
            <w:r>
              <w:rPr>
                <w:noProof/>
                <w:lang w:val="tr-TR" w:eastAsia="tr-TR"/>
              </w:rPr>
              <w:drawing>
                <wp:inline distT="0" distB="0" distL="0" distR="0" wp14:anchorId="0AF1644F" wp14:editId="69A1CF30">
                  <wp:extent cx="1080000" cy="971163"/>
                  <wp:effectExtent l="0" t="0" r="6350" b="635"/>
                  <wp:docPr id="16" name="Resim 16"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gili resi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48" r="14903"/>
                          <a:stretch/>
                        </pic:blipFill>
                        <pic:spPr bwMode="auto">
                          <a:xfrm>
                            <a:off x="0" y="0"/>
                            <a:ext cx="1080000" cy="971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9" w:type="dxa"/>
          </w:tcPr>
          <w:p w:rsidR="009A6E04" w:rsidRDefault="009A6E04" w:rsidP="009A6E04">
            <w:pPr>
              <w:jc w:val="both"/>
              <w:rPr>
                <w:b/>
                <w:sz w:val="24"/>
              </w:rPr>
            </w:pPr>
            <w:r w:rsidRPr="00883D84">
              <w:rPr>
                <w:b/>
                <w:sz w:val="24"/>
              </w:rPr>
              <w:t>Warning</w:t>
            </w:r>
          </w:p>
          <w:p w:rsidR="009A6E04" w:rsidRDefault="009A6E04" w:rsidP="009A6E04">
            <w:pPr>
              <w:jc w:val="both"/>
            </w:pPr>
            <w:r>
              <w:t>Do not allow liquid near the LED. If liquid accidentally comes in contact with the LED Monitor, turn the equipment off and unplug the mains immediately and take it to the Troyka Med team for assessment and/or repair.</w:t>
            </w:r>
          </w:p>
          <w:p w:rsidR="009A6E04" w:rsidRDefault="009A6E04" w:rsidP="009A6E04">
            <w:pPr>
              <w:jc w:val="both"/>
            </w:pPr>
          </w:p>
          <w:p w:rsidR="009A6E04" w:rsidRDefault="009A6E04" w:rsidP="009A6E04">
            <w:pPr>
              <w:jc w:val="both"/>
            </w:pPr>
            <w:r>
              <w:t>Handle the LED very carefully; do not subject it to excessive vibrations or movement of any kind.</w:t>
            </w:r>
          </w:p>
          <w:p w:rsidR="009A6E04" w:rsidRDefault="009A6E04" w:rsidP="009A6E04">
            <w:pPr>
              <w:jc w:val="both"/>
            </w:pPr>
            <w:r>
              <w:t>Do not obstruct or covert the LED with any type of material objects.</w:t>
            </w:r>
          </w:p>
          <w:p w:rsidR="009A6E04" w:rsidRDefault="009A6E04" w:rsidP="009A6E04">
            <w:pPr>
              <w:jc w:val="both"/>
            </w:pPr>
          </w:p>
          <w:p w:rsidR="009A6E04" w:rsidRDefault="009A6E04" w:rsidP="009A6E04">
            <w:pPr>
              <w:jc w:val="both"/>
            </w:pPr>
            <w:r>
              <w:t xml:space="preserve">Clean the equipment only when it is switched off and unplugged. Use only a slightly damp cloth to clean the </w:t>
            </w:r>
            <w:proofErr w:type="gramStart"/>
            <w:r>
              <w:t>LED,</w:t>
            </w:r>
            <w:proofErr w:type="gramEnd"/>
            <w:r>
              <w:t xml:space="preserve"> do not use alcohol or ammonia-based products.</w:t>
            </w:r>
          </w:p>
          <w:p w:rsidR="009A6E04" w:rsidRDefault="009A6E04" w:rsidP="009A6E04">
            <w:pPr>
              <w:jc w:val="both"/>
            </w:pPr>
          </w:p>
          <w:p w:rsidR="009A6E04" w:rsidRDefault="009A6E04" w:rsidP="009A6E04">
            <w:pPr>
              <w:jc w:val="both"/>
            </w:pPr>
            <w:r>
              <w:t>Do not place objects on top of the display cabinet or the shielded interface unit, which could fall into vents or which could cover them and prevent proper cooling of the electronics.</w:t>
            </w:r>
          </w:p>
          <w:p w:rsidR="009A6E04" w:rsidRDefault="009A6E04" w:rsidP="009A6E04">
            <w:pPr>
              <w:jc w:val="both"/>
            </w:pPr>
          </w:p>
          <w:p w:rsidR="009A6E04" w:rsidRDefault="009A6E04" w:rsidP="009A6E04">
            <w:pPr>
              <w:jc w:val="both"/>
            </w:pPr>
            <w:r>
              <w:t>Do not expose the display to rain or excessive moisture to prevent shock or permanent damage.</w:t>
            </w:r>
          </w:p>
          <w:p w:rsidR="009A6E04" w:rsidRDefault="009A6E04" w:rsidP="009A6E04">
            <w:pPr>
              <w:jc w:val="both"/>
            </w:pPr>
          </w:p>
          <w:p w:rsidR="009A6E04" w:rsidRDefault="009A6E04" w:rsidP="009A6E04">
            <w:pPr>
              <w:jc w:val="both"/>
            </w:pPr>
            <w:r>
              <w:t>Consult a service technician if the display does not operate normally when the operation instructions are followed.</w:t>
            </w:r>
          </w:p>
          <w:p w:rsidR="009A6E04" w:rsidRDefault="009A6E04" w:rsidP="009A6E04">
            <w:pPr>
              <w:jc w:val="both"/>
            </w:pPr>
          </w:p>
        </w:tc>
      </w:tr>
      <w:tr w:rsidR="009A6E04" w:rsidTr="009A6E04">
        <w:tc>
          <w:tcPr>
            <w:tcW w:w="2093" w:type="dxa"/>
          </w:tcPr>
          <w:p w:rsidR="009A6E04" w:rsidRDefault="009A6E04" w:rsidP="000D0452">
            <w:pPr>
              <w:jc w:val="center"/>
            </w:pPr>
            <w:r>
              <w:rPr>
                <w:noProof/>
                <w:lang w:val="tr-TR" w:eastAsia="tr-TR"/>
              </w:rPr>
              <w:lastRenderedPageBreak/>
              <w:drawing>
                <wp:inline distT="0" distB="0" distL="0" distR="0" wp14:anchorId="0F58D05F" wp14:editId="5D3E878E">
                  <wp:extent cx="1080000" cy="971163"/>
                  <wp:effectExtent l="0" t="0" r="6350" b="635"/>
                  <wp:docPr id="17" name="Resim 17"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gili resi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48" r="14903"/>
                          <a:stretch/>
                        </pic:blipFill>
                        <pic:spPr bwMode="auto">
                          <a:xfrm>
                            <a:off x="0" y="0"/>
                            <a:ext cx="1080000" cy="971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9" w:type="dxa"/>
          </w:tcPr>
          <w:p w:rsidR="009A6E04" w:rsidRDefault="009A6E04" w:rsidP="00E81955">
            <w:pPr>
              <w:jc w:val="both"/>
              <w:rPr>
                <w:b/>
                <w:sz w:val="24"/>
              </w:rPr>
            </w:pPr>
            <w:r w:rsidRPr="00883D84">
              <w:rPr>
                <w:b/>
                <w:sz w:val="24"/>
              </w:rPr>
              <w:t>Warning</w:t>
            </w:r>
          </w:p>
          <w:p w:rsidR="009A6E04" w:rsidRDefault="009A6E04" w:rsidP="009A6E04">
            <w:r>
              <w:t>For a small percentage of the population, viewing certain types of video that contain flashing patterns of light may trigger epileptic seizures.</w:t>
            </w:r>
          </w:p>
          <w:p w:rsidR="009A6E04" w:rsidRDefault="009A6E04" w:rsidP="009A6E04">
            <w:r>
              <w:t>The following users are cautioned to consult an physician before using the LED:</w:t>
            </w:r>
          </w:p>
          <w:p w:rsidR="009A6E04" w:rsidRDefault="009A6E04" w:rsidP="009A6E04">
            <w:pPr>
              <w:pStyle w:val="ListeParagraf"/>
              <w:numPr>
                <w:ilvl w:val="0"/>
                <w:numId w:val="2"/>
              </w:numPr>
              <w:spacing w:after="160" w:line="259" w:lineRule="auto"/>
            </w:pPr>
            <w:r>
              <w:t>children under 5 years,</w:t>
            </w:r>
          </w:p>
          <w:p w:rsidR="009A6E04" w:rsidRDefault="009A6E04" w:rsidP="009A6E04">
            <w:pPr>
              <w:pStyle w:val="ListeParagraf"/>
              <w:numPr>
                <w:ilvl w:val="0"/>
                <w:numId w:val="2"/>
              </w:numPr>
              <w:spacing w:after="160" w:line="259" w:lineRule="auto"/>
            </w:pPr>
            <w:r>
              <w:t>anyone with a history of epilepsy or a family history of epilepsy,</w:t>
            </w:r>
          </w:p>
          <w:p w:rsidR="009A6E04" w:rsidRDefault="009A6E04" w:rsidP="009A6E04">
            <w:pPr>
              <w:pStyle w:val="ListeParagraf"/>
              <w:numPr>
                <w:ilvl w:val="0"/>
                <w:numId w:val="2"/>
              </w:numPr>
              <w:spacing w:after="160" w:line="259" w:lineRule="auto"/>
            </w:pPr>
            <w:proofErr w:type="gramStart"/>
            <w:r>
              <w:t>anyone</w:t>
            </w:r>
            <w:proofErr w:type="gramEnd"/>
            <w:r>
              <w:t xml:space="preserve"> who has ever experienced epileptic seizures or sensory disturbances triggered by flashing effects.</w:t>
            </w:r>
          </w:p>
          <w:p w:rsidR="009A6E04" w:rsidRDefault="009A6E04" w:rsidP="00E81955">
            <w:pPr>
              <w:jc w:val="both"/>
            </w:pPr>
          </w:p>
        </w:tc>
      </w:tr>
      <w:tr w:rsidR="009A6E04" w:rsidTr="009A6E04">
        <w:tc>
          <w:tcPr>
            <w:tcW w:w="2093" w:type="dxa"/>
          </w:tcPr>
          <w:p w:rsidR="009A6E04" w:rsidRDefault="009A6E04" w:rsidP="000D0452">
            <w:pPr>
              <w:jc w:val="center"/>
            </w:pPr>
            <w:r>
              <w:rPr>
                <w:noProof/>
                <w:lang w:val="tr-TR" w:eastAsia="tr-TR"/>
              </w:rPr>
              <w:drawing>
                <wp:inline distT="0" distB="0" distL="0" distR="0" wp14:anchorId="396E8F85" wp14:editId="6184A3C7">
                  <wp:extent cx="1080000" cy="971163"/>
                  <wp:effectExtent l="0" t="0" r="6350" b="635"/>
                  <wp:docPr id="18" name="Resim 18"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gili resi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48" r="14903"/>
                          <a:stretch/>
                        </pic:blipFill>
                        <pic:spPr bwMode="auto">
                          <a:xfrm>
                            <a:off x="0" y="0"/>
                            <a:ext cx="1080000" cy="971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9" w:type="dxa"/>
          </w:tcPr>
          <w:p w:rsidR="009A6E04" w:rsidRDefault="009A6E04" w:rsidP="00E81955">
            <w:pPr>
              <w:jc w:val="both"/>
              <w:rPr>
                <w:b/>
                <w:sz w:val="24"/>
              </w:rPr>
            </w:pPr>
            <w:r w:rsidRPr="00883D84">
              <w:rPr>
                <w:b/>
                <w:sz w:val="24"/>
              </w:rPr>
              <w:t>Warning</w:t>
            </w:r>
          </w:p>
          <w:p w:rsidR="009A6E04" w:rsidRDefault="009A6E04" w:rsidP="009A6E04">
            <w:r>
              <w:t>Self-heating of cables due to improper cable routing! Injury to equipment and/or operating personnel.</w:t>
            </w:r>
          </w:p>
          <w:p w:rsidR="009A6E04" w:rsidRDefault="009A6E04" w:rsidP="009A6E04">
            <w:pPr>
              <w:pStyle w:val="ListeParagraf"/>
              <w:numPr>
                <w:ilvl w:val="0"/>
                <w:numId w:val="3"/>
              </w:numPr>
              <w:spacing w:after="160" w:line="259" w:lineRule="auto"/>
            </w:pPr>
            <w:r>
              <w:t>Cables should not be looped crossed.</w:t>
            </w:r>
          </w:p>
          <w:p w:rsidR="009A6E04" w:rsidRDefault="009A6E04" w:rsidP="00E81955">
            <w:pPr>
              <w:jc w:val="both"/>
            </w:pPr>
          </w:p>
        </w:tc>
      </w:tr>
      <w:tr w:rsidR="009A6E04" w:rsidTr="009A6E04">
        <w:tc>
          <w:tcPr>
            <w:tcW w:w="2093" w:type="dxa"/>
          </w:tcPr>
          <w:p w:rsidR="009A6E04" w:rsidRDefault="009A6E04" w:rsidP="000D0452">
            <w:pPr>
              <w:jc w:val="center"/>
            </w:pPr>
            <w:r>
              <w:rPr>
                <w:noProof/>
                <w:lang w:val="tr-TR" w:eastAsia="tr-TR"/>
              </w:rPr>
              <w:drawing>
                <wp:inline distT="0" distB="0" distL="0" distR="0" wp14:anchorId="49F7B73A" wp14:editId="3F3D0E3A">
                  <wp:extent cx="1080000" cy="971163"/>
                  <wp:effectExtent l="0" t="0" r="6350" b="635"/>
                  <wp:docPr id="19" name="Resim 19"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gili resi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48" r="14903"/>
                          <a:stretch/>
                        </pic:blipFill>
                        <pic:spPr bwMode="auto">
                          <a:xfrm>
                            <a:off x="0" y="0"/>
                            <a:ext cx="1080000" cy="971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9" w:type="dxa"/>
          </w:tcPr>
          <w:p w:rsidR="009A6E04" w:rsidRDefault="009A6E04" w:rsidP="00E81955">
            <w:pPr>
              <w:jc w:val="both"/>
              <w:rPr>
                <w:b/>
                <w:sz w:val="24"/>
              </w:rPr>
            </w:pPr>
            <w:r w:rsidRPr="00370B27">
              <w:rPr>
                <w:b/>
                <w:sz w:val="24"/>
              </w:rPr>
              <w:t>Caution</w:t>
            </w:r>
          </w:p>
          <w:p w:rsidR="009A6E04" w:rsidRDefault="009A6E04" w:rsidP="009A6E04">
            <w:r>
              <w:t>The LCD system gets hot during operation! Burn hazard</w:t>
            </w:r>
          </w:p>
          <w:p w:rsidR="009A6E04" w:rsidRDefault="009A6E04" w:rsidP="009A6E04">
            <w:pPr>
              <w:pStyle w:val="ListeParagraf"/>
              <w:numPr>
                <w:ilvl w:val="0"/>
                <w:numId w:val="3"/>
              </w:numPr>
              <w:spacing w:after="160" w:line="259" w:lineRule="auto"/>
            </w:pPr>
            <w:r>
              <w:t>Allow the system to cool down in 5min after operation, before touching it.</w:t>
            </w:r>
          </w:p>
          <w:p w:rsidR="009A6E04" w:rsidRDefault="009A6E04" w:rsidP="00E81955">
            <w:pPr>
              <w:jc w:val="both"/>
            </w:pPr>
          </w:p>
        </w:tc>
      </w:tr>
    </w:tbl>
    <w:p w:rsidR="009A6E04" w:rsidRDefault="00124246" w:rsidP="009A6E04">
      <w:r w:rsidRPr="00124246">
        <w:rPr>
          <w:b/>
        </w:rPr>
        <w:t>Table 1:</w:t>
      </w:r>
      <w:r>
        <w:t xml:space="preserve"> Electrical safety signs and descriptions</w:t>
      </w:r>
    </w:p>
    <w:p w:rsidR="009A6E04" w:rsidRPr="009A6E04" w:rsidRDefault="009A6E04" w:rsidP="008D2B4A">
      <w:pPr>
        <w:pStyle w:val="Balk2"/>
      </w:pPr>
      <w:r w:rsidRPr="009A6E04">
        <w:t>1.4. Product Marking and Labeling</w:t>
      </w:r>
    </w:p>
    <w:tbl>
      <w:tblPr>
        <w:tblStyle w:val="TabloKlavuzu"/>
        <w:tblW w:w="0" w:type="auto"/>
        <w:tblLook w:val="04A0" w:firstRow="1" w:lastRow="0" w:firstColumn="1" w:lastColumn="0" w:noHBand="0" w:noVBand="1"/>
      </w:tblPr>
      <w:tblGrid>
        <w:gridCol w:w="2093"/>
        <w:gridCol w:w="7119"/>
      </w:tblGrid>
      <w:tr w:rsidR="009A6E04" w:rsidTr="009A6E04">
        <w:tc>
          <w:tcPr>
            <w:tcW w:w="2093" w:type="dxa"/>
          </w:tcPr>
          <w:p w:rsidR="009A6E04" w:rsidRDefault="009A6E04" w:rsidP="000D0452">
            <w:pPr>
              <w:jc w:val="center"/>
            </w:pPr>
            <w:r>
              <w:rPr>
                <w:noProof/>
                <w:lang w:val="tr-TR" w:eastAsia="tr-TR"/>
              </w:rPr>
              <w:drawing>
                <wp:inline distT="0" distB="0" distL="0" distR="0" wp14:anchorId="5E59A22D" wp14:editId="2FAF92DC">
                  <wp:extent cx="1080000" cy="971163"/>
                  <wp:effectExtent l="0" t="0" r="6350" b="635"/>
                  <wp:docPr id="20" name="Resim 2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gili resi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48" r="14903"/>
                          <a:stretch/>
                        </pic:blipFill>
                        <pic:spPr bwMode="auto">
                          <a:xfrm>
                            <a:off x="0" y="0"/>
                            <a:ext cx="1080000" cy="971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9" w:type="dxa"/>
          </w:tcPr>
          <w:p w:rsidR="009A6E04" w:rsidRDefault="009A6E04" w:rsidP="00E81955">
            <w:pPr>
              <w:jc w:val="both"/>
            </w:pPr>
            <w:r w:rsidRPr="00870447">
              <w:rPr>
                <w:b/>
                <w:sz w:val="24"/>
              </w:rPr>
              <w:t>Consult Accompanying Documentation</w:t>
            </w:r>
            <w:r>
              <w:t xml:space="preserve"> </w:t>
            </w:r>
          </w:p>
          <w:p w:rsidR="009A6E04" w:rsidRDefault="009A6E04" w:rsidP="009A6E04">
            <w:r>
              <w:t>This is general symbol used to encourage users to get familiar with the accompanying documentation and safety precautions before using the system.</w:t>
            </w:r>
          </w:p>
          <w:p w:rsidR="009A6E04" w:rsidRDefault="009A6E04" w:rsidP="00E81955">
            <w:pPr>
              <w:jc w:val="both"/>
            </w:pPr>
          </w:p>
        </w:tc>
      </w:tr>
      <w:tr w:rsidR="003B343E" w:rsidTr="009A6E04">
        <w:tc>
          <w:tcPr>
            <w:tcW w:w="2093" w:type="dxa"/>
          </w:tcPr>
          <w:p w:rsidR="003B343E" w:rsidRDefault="003B343E" w:rsidP="000D0452">
            <w:pPr>
              <w:jc w:val="center"/>
              <w:rPr>
                <w:noProof/>
                <w:lang w:val="tr-TR" w:eastAsia="tr-TR"/>
              </w:rPr>
            </w:pPr>
            <w:r>
              <w:rPr>
                <w:noProof/>
                <w:lang w:val="tr-TR" w:eastAsia="tr-TR"/>
              </w:rPr>
              <w:lastRenderedPageBreak/>
              <w:drawing>
                <wp:inline distT="0" distB="0" distL="0" distR="0" wp14:anchorId="7DA1CBB9" wp14:editId="43117530">
                  <wp:extent cx="1080000" cy="1083244"/>
                  <wp:effectExtent l="0" t="0" r="6350" b="3175"/>
                  <wp:docPr id="7" name="Resim 7" descr="MRI safe marking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I safe marking ile ilgili görsel sonucu"/>
                          <pic:cNvPicPr>
                            <a:picLocks noChangeAspect="1" noChangeArrowheads="1"/>
                          </pic:cNvPicPr>
                        </pic:nvPicPr>
                        <pic:blipFill rotWithShape="1">
                          <a:blip r:embed="rId13">
                            <a:extLst>
                              <a:ext uri="{28A0092B-C50C-407E-A947-70E740481C1C}">
                                <a14:useLocalDpi xmlns:a14="http://schemas.microsoft.com/office/drawing/2010/main" val="0"/>
                              </a:ext>
                            </a:extLst>
                          </a:blip>
                          <a:srcRect l="37734" t="18039" r="39947" b="23468"/>
                          <a:stretch/>
                        </pic:blipFill>
                        <pic:spPr bwMode="auto">
                          <a:xfrm>
                            <a:off x="0" y="0"/>
                            <a:ext cx="1080000" cy="10832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9" w:type="dxa"/>
          </w:tcPr>
          <w:p w:rsidR="003B343E" w:rsidRDefault="003B343E" w:rsidP="00E81955">
            <w:pPr>
              <w:jc w:val="both"/>
              <w:rPr>
                <w:b/>
                <w:sz w:val="24"/>
              </w:rPr>
            </w:pPr>
            <w:r>
              <w:rPr>
                <w:b/>
                <w:sz w:val="24"/>
              </w:rPr>
              <w:t xml:space="preserve">MR Safe </w:t>
            </w:r>
          </w:p>
          <w:p w:rsidR="003B343E" w:rsidRDefault="003B343E" w:rsidP="00E81955">
            <w:pPr>
              <w:jc w:val="both"/>
              <w:rPr>
                <w:b/>
                <w:sz w:val="24"/>
              </w:rPr>
            </w:pPr>
            <w:r w:rsidRPr="003B343E">
              <w:t>An item considered safe for use anywhere inside the magnet room</w:t>
            </w:r>
            <w:r>
              <w:rPr>
                <w:b/>
                <w:sz w:val="24"/>
              </w:rPr>
              <w:t>.</w:t>
            </w:r>
          </w:p>
          <w:p w:rsidR="003B343E" w:rsidRPr="003B343E" w:rsidRDefault="003B343E" w:rsidP="003B343E">
            <w:pPr>
              <w:pStyle w:val="ListeParagraf"/>
              <w:numPr>
                <w:ilvl w:val="0"/>
                <w:numId w:val="5"/>
              </w:numPr>
              <w:jc w:val="both"/>
            </w:pPr>
            <w:proofErr w:type="spellStart"/>
            <w:r w:rsidRPr="003B343E">
              <w:t>Feberoptic</w:t>
            </w:r>
            <w:proofErr w:type="spellEnd"/>
            <w:r w:rsidRPr="003B343E">
              <w:t xml:space="preserve"> Cables </w:t>
            </w:r>
          </w:p>
          <w:p w:rsidR="003B343E" w:rsidRPr="003B343E" w:rsidRDefault="003B343E" w:rsidP="00E81955">
            <w:pPr>
              <w:pStyle w:val="ListeParagraf"/>
              <w:numPr>
                <w:ilvl w:val="0"/>
                <w:numId w:val="5"/>
              </w:numPr>
              <w:jc w:val="both"/>
            </w:pPr>
            <w:r w:rsidRPr="003B343E">
              <w:t>Cable Protection Spiral</w:t>
            </w:r>
          </w:p>
          <w:p w:rsidR="003B343E" w:rsidRPr="00870447" w:rsidRDefault="003B343E" w:rsidP="00E81955">
            <w:pPr>
              <w:jc w:val="both"/>
              <w:rPr>
                <w:b/>
                <w:sz w:val="24"/>
              </w:rPr>
            </w:pPr>
          </w:p>
        </w:tc>
      </w:tr>
      <w:tr w:rsidR="009A6E04" w:rsidTr="009A6E04">
        <w:tc>
          <w:tcPr>
            <w:tcW w:w="2093" w:type="dxa"/>
          </w:tcPr>
          <w:p w:rsidR="009A6E04" w:rsidRDefault="009A6E04" w:rsidP="000D0452">
            <w:pPr>
              <w:jc w:val="center"/>
            </w:pPr>
            <w:r>
              <w:rPr>
                <w:noProof/>
                <w:lang w:val="tr-TR" w:eastAsia="tr-TR"/>
              </w:rPr>
              <w:drawing>
                <wp:inline distT="0" distB="0" distL="0" distR="0" wp14:anchorId="0FC98B61" wp14:editId="41F4D304">
                  <wp:extent cx="1080000" cy="1080000"/>
                  <wp:effectExtent l="0" t="0" r="6350" b="0"/>
                  <wp:docPr id="21" name="Resim 21" descr="MRI conditional Sigh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RI conditional Sigh ile ilgili görsel sonuc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7119" w:type="dxa"/>
          </w:tcPr>
          <w:p w:rsidR="009A6E04" w:rsidRDefault="009A6E04" w:rsidP="00E81955">
            <w:pPr>
              <w:jc w:val="both"/>
              <w:rPr>
                <w:b/>
                <w:sz w:val="24"/>
              </w:rPr>
            </w:pPr>
            <w:r w:rsidRPr="00870447">
              <w:rPr>
                <w:b/>
                <w:sz w:val="24"/>
              </w:rPr>
              <w:t xml:space="preserve">MR Conditional </w:t>
            </w:r>
          </w:p>
          <w:p w:rsidR="009A6E04" w:rsidRDefault="009A6E04" w:rsidP="009A6E04">
            <w:r>
              <w:t>An item that has been demonstrated to pose no known hazards in a specified MR environment with specified conditions of use.</w:t>
            </w:r>
          </w:p>
          <w:p w:rsidR="009A6E04" w:rsidRDefault="009A6E04" w:rsidP="009A6E04">
            <w:r>
              <w:t>This marking applies to:</w:t>
            </w:r>
          </w:p>
          <w:p w:rsidR="009A6E04" w:rsidRDefault="009A6E04" w:rsidP="009A6E04">
            <w:pPr>
              <w:pStyle w:val="ListeParagraf"/>
              <w:numPr>
                <w:ilvl w:val="0"/>
                <w:numId w:val="3"/>
              </w:numPr>
              <w:spacing w:after="160" w:line="259" w:lineRule="auto"/>
            </w:pPr>
            <w:r>
              <w:t>LED</w:t>
            </w:r>
          </w:p>
          <w:p w:rsidR="009A6E04" w:rsidRDefault="009A6E04" w:rsidP="009A6E04">
            <w:pPr>
              <w:pStyle w:val="ListeParagraf"/>
              <w:numPr>
                <w:ilvl w:val="0"/>
                <w:numId w:val="3"/>
              </w:numPr>
              <w:spacing w:after="160" w:line="259" w:lineRule="auto"/>
            </w:pPr>
            <w:r>
              <w:t>Shielded Interface Unit (SIU)</w:t>
            </w:r>
          </w:p>
          <w:p w:rsidR="009A6E04" w:rsidRDefault="003B343E" w:rsidP="009A6E04">
            <w:pPr>
              <w:pStyle w:val="ListeParagraf"/>
              <w:numPr>
                <w:ilvl w:val="0"/>
                <w:numId w:val="3"/>
              </w:numPr>
              <w:spacing w:after="160" w:line="259" w:lineRule="auto"/>
            </w:pPr>
            <w:r>
              <w:t xml:space="preserve">25 Pin </w:t>
            </w:r>
            <w:r w:rsidR="009A6E04">
              <w:t>Power cable for LED</w:t>
            </w:r>
          </w:p>
          <w:p w:rsidR="003B343E" w:rsidRDefault="003B343E" w:rsidP="009A6E04">
            <w:pPr>
              <w:pStyle w:val="ListeParagraf"/>
              <w:numPr>
                <w:ilvl w:val="0"/>
                <w:numId w:val="3"/>
              </w:numPr>
              <w:spacing w:after="160" w:line="259" w:lineRule="auto"/>
            </w:pPr>
            <w:r>
              <w:t xml:space="preserve">25 Pin LPF </w:t>
            </w:r>
          </w:p>
          <w:p w:rsidR="003B343E" w:rsidRDefault="003B343E" w:rsidP="009A6E04">
            <w:pPr>
              <w:pStyle w:val="ListeParagraf"/>
              <w:numPr>
                <w:ilvl w:val="0"/>
                <w:numId w:val="3"/>
              </w:numPr>
              <w:spacing w:after="160" w:line="259" w:lineRule="auto"/>
            </w:pPr>
            <w:r>
              <w:t xml:space="preserve">LED Stand </w:t>
            </w:r>
          </w:p>
          <w:p w:rsidR="009A6E04" w:rsidRDefault="009A6E04" w:rsidP="009A6E04">
            <w:r>
              <w:t>See installation guide for each product for safe operating conditions</w:t>
            </w:r>
          </w:p>
          <w:p w:rsidR="009A6E04" w:rsidRDefault="009A6E04" w:rsidP="00E81955">
            <w:pPr>
              <w:jc w:val="both"/>
              <w:rPr>
                <w:noProof/>
                <w:lang w:val="tr-TR" w:eastAsia="tr-TR"/>
              </w:rPr>
            </w:pPr>
          </w:p>
        </w:tc>
      </w:tr>
      <w:tr w:rsidR="009A6E04" w:rsidTr="009A6E04">
        <w:tc>
          <w:tcPr>
            <w:tcW w:w="2093" w:type="dxa"/>
          </w:tcPr>
          <w:p w:rsidR="009A6E04" w:rsidRDefault="009A6E04" w:rsidP="000D0452">
            <w:pPr>
              <w:jc w:val="center"/>
            </w:pPr>
            <w:r>
              <w:rPr>
                <w:noProof/>
                <w:lang w:val="tr-TR" w:eastAsia="tr-TR"/>
              </w:rPr>
              <w:drawing>
                <wp:inline distT="0" distB="0" distL="0" distR="0" wp14:anchorId="685024EE" wp14:editId="65A5AE8D">
                  <wp:extent cx="832514" cy="805218"/>
                  <wp:effectExtent l="0" t="0" r="5715" b="0"/>
                  <wp:docPr id="22" name="Resim 22" descr="MRI unsafe Sigh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RI unsafe Sigh ile ilgili görsel sonucu"/>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410" r="11251"/>
                          <a:stretch/>
                        </pic:blipFill>
                        <pic:spPr bwMode="auto">
                          <a:xfrm>
                            <a:off x="0" y="0"/>
                            <a:ext cx="835258" cy="8078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9" w:type="dxa"/>
          </w:tcPr>
          <w:p w:rsidR="009A6E04" w:rsidRDefault="009A6E04" w:rsidP="00E81955">
            <w:pPr>
              <w:jc w:val="both"/>
            </w:pPr>
            <w:r w:rsidRPr="00870447">
              <w:rPr>
                <w:b/>
                <w:sz w:val="24"/>
              </w:rPr>
              <w:t>MR Unsafe</w:t>
            </w:r>
            <w:r>
              <w:t xml:space="preserve"> </w:t>
            </w:r>
          </w:p>
          <w:p w:rsidR="000D0452" w:rsidRDefault="000D0452" w:rsidP="000D0452">
            <w:r>
              <w:t>An item that is known to pose hazards in all MR environments and must not be brought into the MR suite.</w:t>
            </w:r>
          </w:p>
          <w:p w:rsidR="000D0452" w:rsidRDefault="000D0452" w:rsidP="000D0452">
            <w:r>
              <w:t>This marketing applies to:</w:t>
            </w:r>
          </w:p>
          <w:p w:rsidR="000D0452" w:rsidRDefault="000D0452" w:rsidP="003C10A9">
            <w:pPr>
              <w:pStyle w:val="ListeParagraf"/>
              <w:numPr>
                <w:ilvl w:val="0"/>
                <w:numId w:val="4"/>
              </w:numPr>
              <w:spacing w:after="160" w:line="259" w:lineRule="auto"/>
            </w:pPr>
            <w:r>
              <w:t>Fiber transmitter</w:t>
            </w:r>
          </w:p>
          <w:p w:rsidR="003C10A9" w:rsidRDefault="003C10A9" w:rsidP="003C10A9">
            <w:pPr>
              <w:pStyle w:val="ListeParagraf"/>
              <w:numPr>
                <w:ilvl w:val="0"/>
                <w:numId w:val="4"/>
              </w:numPr>
              <w:spacing w:after="160" w:line="259" w:lineRule="auto"/>
            </w:pPr>
            <w:r>
              <w:t>Shielded Interface Unit (SIU)</w:t>
            </w:r>
          </w:p>
          <w:p w:rsidR="003B343E" w:rsidRDefault="003C10A9" w:rsidP="003C10A9">
            <w:pPr>
              <w:pStyle w:val="ListeParagraf"/>
              <w:numPr>
                <w:ilvl w:val="0"/>
                <w:numId w:val="4"/>
              </w:numPr>
              <w:spacing w:after="160" w:line="259" w:lineRule="auto"/>
            </w:pPr>
            <w:r>
              <w:t xml:space="preserve">LPF </w:t>
            </w:r>
          </w:p>
          <w:p w:rsidR="003C10A9" w:rsidRDefault="003C10A9" w:rsidP="003C10A9">
            <w:pPr>
              <w:pStyle w:val="ListeParagraf"/>
              <w:numPr>
                <w:ilvl w:val="0"/>
                <w:numId w:val="4"/>
              </w:numPr>
              <w:spacing w:after="160" w:line="259" w:lineRule="auto"/>
            </w:pPr>
            <w:r>
              <w:t xml:space="preserve">Power Cable </w:t>
            </w:r>
          </w:p>
        </w:tc>
      </w:tr>
      <w:tr w:rsidR="009A6E04" w:rsidTr="009A6E04">
        <w:tc>
          <w:tcPr>
            <w:tcW w:w="2093" w:type="dxa"/>
          </w:tcPr>
          <w:p w:rsidR="009A6E04" w:rsidRDefault="009A6E04" w:rsidP="000D0452">
            <w:pPr>
              <w:jc w:val="center"/>
            </w:pPr>
            <w:r>
              <w:rPr>
                <w:noProof/>
                <w:lang w:val="tr-TR" w:eastAsia="tr-TR"/>
              </w:rPr>
              <w:drawing>
                <wp:inline distT="0" distB="0" distL="0" distR="0" wp14:anchorId="5A17CF87" wp14:editId="5E815D16">
                  <wp:extent cx="313548" cy="720000"/>
                  <wp:effectExtent l="0" t="0" r="0" b="444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3548" cy="720000"/>
                          </a:xfrm>
                          <a:prstGeom prst="rect">
                            <a:avLst/>
                          </a:prstGeom>
                        </pic:spPr>
                      </pic:pic>
                    </a:graphicData>
                  </a:graphic>
                </wp:inline>
              </w:drawing>
            </w:r>
          </w:p>
        </w:tc>
        <w:tc>
          <w:tcPr>
            <w:tcW w:w="7119" w:type="dxa"/>
          </w:tcPr>
          <w:p w:rsidR="009A6E04" w:rsidRDefault="009A6E04" w:rsidP="00E81955">
            <w:pPr>
              <w:jc w:val="both"/>
              <w:rPr>
                <w:b/>
                <w:sz w:val="24"/>
              </w:rPr>
            </w:pPr>
            <w:r w:rsidRPr="00870447">
              <w:rPr>
                <w:b/>
                <w:sz w:val="24"/>
              </w:rPr>
              <w:t>Power ON</w:t>
            </w:r>
          </w:p>
          <w:p w:rsidR="000D0452" w:rsidRDefault="000D0452" w:rsidP="008D2B4A">
            <w:r>
              <w:t>The power on symbol, appearing on one end of a toggle switch indicates that the control places the equipm</w:t>
            </w:r>
            <w:r w:rsidR="008D2B4A">
              <w:t>ent into a fully powered state.</w:t>
            </w:r>
          </w:p>
        </w:tc>
      </w:tr>
      <w:tr w:rsidR="009A6E04" w:rsidTr="009A6E04">
        <w:tc>
          <w:tcPr>
            <w:tcW w:w="2093" w:type="dxa"/>
          </w:tcPr>
          <w:p w:rsidR="009A6E04" w:rsidRDefault="009A6E04" w:rsidP="000D0452">
            <w:pPr>
              <w:jc w:val="center"/>
            </w:pPr>
            <w:r>
              <w:rPr>
                <w:noProof/>
                <w:lang w:val="tr-TR" w:eastAsia="tr-TR"/>
              </w:rPr>
              <w:drawing>
                <wp:inline distT="0" distB="0" distL="0" distR="0" wp14:anchorId="5F7B82EB" wp14:editId="205A4A63">
                  <wp:extent cx="754839" cy="720000"/>
                  <wp:effectExtent l="0" t="0" r="7620" b="444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54839" cy="720000"/>
                          </a:xfrm>
                          <a:prstGeom prst="rect">
                            <a:avLst/>
                          </a:prstGeom>
                        </pic:spPr>
                      </pic:pic>
                    </a:graphicData>
                  </a:graphic>
                </wp:inline>
              </w:drawing>
            </w:r>
          </w:p>
        </w:tc>
        <w:tc>
          <w:tcPr>
            <w:tcW w:w="7119" w:type="dxa"/>
          </w:tcPr>
          <w:p w:rsidR="009A6E04" w:rsidRDefault="009A6E04" w:rsidP="00E81955">
            <w:pPr>
              <w:jc w:val="both"/>
              <w:rPr>
                <w:b/>
                <w:sz w:val="24"/>
              </w:rPr>
            </w:pPr>
            <w:r w:rsidRPr="00870447">
              <w:rPr>
                <w:b/>
                <w:sz w:val="24"/>
              </w:rPr>
              <w:t>Power OFF</w:t>
            </w:r>
          </w:p>
          <w:p w:rsidR="000D0452" w:rsidRDefault="000D0452" w:rsidP="000D0452">
            <w:r>
              <w:t>The power off symbol on a toggle switch indicates that using the control will disconnect power to the device.</w:t>
            </w:r>
          </w:p>
          <w:p w:rsidR="000D0452" w:rsidRDefault="000D0452" w:rsidP="00E81955">
            <w:pPr>
              <w:jc w:val="both"/>
            </w:pPr>
          </w:p>
        </w:tc>
      </w:tr>
    </w:tbl>
    <w:p w:rsidR="009A6E04" w:rsidRDefault="00124246" w:rsidP="00E23832">
      <w:pPr>
        <w:jc w:val="both"/>
      </w:pPr>
      <w:r w:rsidRPr="00124246">
        <w:rPr>
          <w:b/>
        </w:rPr>
        <w:t>Table 2:</w:t>
      </w:r>
      <w:r>
        <w:rPr>
          <w:b/>
        </w:rPr>
        <w:t xml:space="preserve"> </w:t>
      </w:r>
      <w:r>
        <w:t>Product m</w:t>
      </w:r>
      <w:r w:rsidRPr="00124246">
        <w:t>arking,</w:t>
      </w:r>
      <w:r>
        <w:t xml:space="preserve"> l</w:t>
      </w:r>
      <w:r w:rsidRPr="00124246">
        <w:t>abeling</w:t>
      </w:r>
      <w:r>
        <w:t xml:space="preserve"> and descriptions. </w:t>
      </w:r>
    </w:p>
    <w:p w:rsidR="0060512C" w:rsidRPr="003837B2" w:rsidRDefault="0060512C" w:rsidP="008D2B4A">
      <w:pPr>
        <w:pStyle w:val="Balk1"/>
      </w:pPr>
      <w:r w:rsidRPr="003837B2">
        <w:t>2. General Information</w:t>
      </w:r>
    </w:p>
    <w:p w:rsidR="0060512C" w:rsidRDefault="003837B2" w:rsidP="008D2B4A">
      <w:pPr>
        <w:pStyle w:val="Balk2"/>
      </w:pPr>
      <w:r>
        <w:t>2.1 I</w:t>
      </w:r>
      <w:r w:rsidR="0060512C">
        <w:t>nspection of Delivered Goods</w:t>
      </w:r>
    </w:p>
    <w:p w:rsidR="003837B2" w:rsidRDefault="0060512C" w:rsidP="00E23832">
      <w:pPr>
        <w:jc w:val="both"/>
      </w:pPr>
      <w:r w:rsidRPr="003837B2">
        <w:t>Each of LED monitors has been thoroughly tested prior to deliver and</w:t>
      </w:r>
      <w:r w:rsidR="003837B2" w:rsidRPr="003837B2">
        <w:t xml:space="preserve"> is ready for immediate use. Upo</w:t>
      </w:r>
      <w:r w:rsidRPr="003837B2">
        <w:t>n receipt, please report any transportation damage or missing accessories immediately.</w:t>
      </w:r>
      <w:r w:rsidR="003837B2">
        <w:t xml:space="preserve"> Troyka Med can only accept liability for such damage if it is claimed prior to initial operation. In case of transportation damage, please contact the Troyka Med service department. For faster support please have ready all shipment details LED seral number and damage description. It is recommended to keep and store the original crate/box used to ship the LED for all future transportation needs. </w:t>
      </w:r>
    </w:p>
    <w:p w:rsidR="003837B2" w:rsidRDefault="003837B2" w:rsidP="008D2B4A">
      <w:pPr>
        <w:pStyle w:val="Balk2"/>
      </w:pPr>
      <w:r w:rsidRPr="003837B2">
        <w:lastRenderedPageBreak/>
        <w:t xml:space="preserve">2.2 Power Connection Information </w:t>
      </w:r>
      <w:r w:rsidR="0060512C" w:rsidRPr="003837B2">
        <w:t xml:space="preserve">  </w:t>
      </w:r>
    </w:p>
    <w:p w:rsidR="003837B2" w:rsidRDefault="003837B2" w:rsidP="00E23832">
      <w:pPr>
        <w:jc w:val="both"/>
      </w:pPr>
      <w:r w:rsidRPr="003837B2">
        <w:t xml:space="preserve">The LED operates on the line voltages 90-250V AC and 50/60 Hz. It is not necessary to double check line </w:t>
      </w:r>
      <w:r>
        <w:t xml:space="preserve">voltages or change any fuses. The equipment should be near the power outlet in the MR suite and the outlet should be easily accessible. </w:t>
      </w:r>
    </w:p>
    <w:p w:rsidR="00E35354" w:rsidRDefault="003837B2" w:rsidP="00E23832">
      <w:pPr>
        <w:jc w:val="both"/>
      </w:pPr>
      <w:r>
        <w:t>Stabilizing circuits ensures satisfactory performance within supply variations specified. If the supply voltage in your location is not 90-250V AC</w:t>
      </w:r>
      <w:r w:rsidR="00E35354">
        <w:t xml:space="preserve">, please consult your Troyka Med Sales or Service office. </w:t>
      </w:r>
    </w:p>
    <w:p w:rsidR="00E35354" w:rsidRDefault="00E35354" w:rsidP="00E23832">
      <w:pPr>
        <w:jc w:val="both"/>
      </w:pPr>
      <w:r>
        <w:t xml:space="preserve">Always use the power supply card supplied in the original shipping carton. </w:t>
      </w:r>
    </w:p>
    <w:p w:rsidR="00E35354" w:rsidRDefault="00E35354" w:rsidP="00E23832">
      <w:pPr>
        <w:jc w:val="both"/>
      </w:pPr>
      <w:r>
        <w:t xml:space="preserve">If the enclosed power card could not be used due to a different standard in your country, use a power card that conforms to the fallowing regional standards: </w:t>
      </w:r>
    </w:p>
    <w:tbl>
      <w:tblPr>
        <w:tblStyle w:val="TabloKlavuzu"/>
        <w:tblW w:w="0" w:type="auto"/>
        <w:tblInd w:w="1951" w:type="dxa"/>
        <w:tblLook w:val="04A0" w:firstRow="1" w:lastRow="0" w:firstColumn="1" w:lastColumn="0" w:noHBand="0" w:noVBand="1"/>
      </w:tblPr>
      <w:tblGrid>
        <w:gridCol w:w="2655"/>
        <w:gridCol w:w="2732"/>
      </w:tblGrid>
      <w:tr w:rsidR="00E35354" w:rsidTr="00124246">
        <w:tc>
          <w:tcPr>
            <w:tcW w:w="2655" w:type="dxa"/>
          </w:tcPr>
          <w:p w:rsidR="00E35354" w:rsidRDefault="00E35354" w:rsidP="00E35354">
            <w:pPr>
              <w:jc w:val="center"/>
            </w:pPr>
            <w:r>
              <w:t>United States (UL)</w:t>
            </w:r>
          </w:p>
        </w:tc>
        <w:tc>
          <w:tcPr>
            <w:tcW w:w="2732" w:type="dxa"/>
          </w:tcPr>
          <w:p w:rsidR="00E35354" w:rsidRDefault="00124246" w:rsidP="00E35354">
            <w:pPr>
              <w:jc w:val="center"/>
            </w:pPr>
            <w:r>
              <w:t>United Kingdom (BASEC/BS)</w:t>
            </w:r>
          </w:p>
        </w:tc>
      </w:tr>
      <w:tr w:rsidR="00E35354" w:rsidTr="00124246">
        <w:tc>
          <w:tcPr>
            <w:tcW w:w="2655" w:type="dxa"/>
          </w:tcPr>
          <w:p w:rsidR="00E35354" w:rsidRDefault="00124246" w:rsidP="00E35354">
            <w:pPr>
              <w:jc w:val="center"/>
            </w:pPr>
            <w:r>
              <w:t>Germany (VDE)</w:t>
            </w:r>
          </w:p>
        </w:tc>
        <w:tc>
          <w:tcPr>
            <w:tcW w:w="2732" w:type="dxa"/>
          </w:tcPr>
          <w:p w:rsidR="00E35354" w:rsidRDefault="00124246" w:rsidP="00E35354">
            <w:pPr>
              <w:jc w:val="center"/>
            </w:pPr>
            <w:r>
              <w:t>Switzerland (SEV)</w:t>
            </w:r>
          </w:p>
        </w:tc>
      </w:tr>
      <w:tr w:rsidR="00E35354" w:rsidTr="00124246">
        <w:tc>
          <w:tcPr>
            <w:tcW w:w="2655" w:type="dxa"/>
          </w:tcPr>
          <w:p w:rsidR="00E35354" w:rsidRDefault="00124246" w:rsidP="00E35354">
            <w:pPr>
              <w:jc w:val="center"/>
            </w:pPr>
            <w:r>
              <w:t>Canada (CSA)</w:t>
            </w:r>
          </w:p>
        </w:tc>
        <w:tc>
          <w:tcPr>
            <w:tcW w:w="2732" w:type="dxa"/>
          </w:tcPr>
          <w:p w:rsidR="00E35354" w:rsidRDefault="00E35354" w:rsidP="00E35354">
            <w:pPr>
              <w:jc w:val="center"/>
            </w:pPr>
            <w:r>
              <w:t>Japan (MITI)</w:t>
            </w:r>
          </w:p>
        </w:tc>
      </w:tr>
    </w:tbl>
    <w:p w:rsidR="00E35354" w:rsidRDefault="00E35354" w:rsidP="00E23832">
      <w:pPr>
        <w:jc w:val="both"/>
      </w:pPr>
    </w:p>
    <w:p w:rsidR="00E35354" w:rsidRDefault="00E35354" w:rsidP="00E23832">
      <w:pPr>
        <w:jc w:val="both"/>
      </w:pPr>
      <w:r>
        <w:t xml:space="preserve">In </w:t>
      </w:r>
      <w:r w:rsidR="00A35846">
        <w:t>other</w:t>
      </w:r>
      <w:r>
        <w:t xml:space="preserve"> regions, please use an AC power card that complies with the country’s safety regulations. </w:t>
      </w:r>
    </w:p>
    <w:p w:rsidR="00A35846" w:rsidRDefault="00E35354" w:rsidP="00E23832">
      <w:pPr>
        <w:jc w:val="both"/>
      </w:pPr>
      <w:r>
        <w:t>In order to prevent electrical hazard, the cord set must use a three-core cable of at least 6A/0.75mm</w:t>
      </w:r>
      <w:r w:rsidRPr="00E35354">
        <w:rPr>
          <w:vertAlign w:val="superscript"/>
        </w:rPr>
        <w:t>2</w:t>
      </w:r>
      <w:r>
        <w:t xml:space="preserve">, </w:t>
      </w:r>
      <w:r w:rsidR="00A35846">
        <w:t xml:space="preserve">and have an earth ground contact on both the free socket and the plug. If the main cord is damaged, use only an original replacement cable. </w:t>
      </w:r>
    </w:p>
    <w:tbl>
      <w:tblPr>
        <w:tblStyle w:val="TabloKlavuzu"/>
        <w:tblW w:w="0" w:type="auto"/>
        <w:tblLook w:val="04A0" w:firstRow="1" w:lastRow="0" w:firstColumn="1" w:lastColumn="0" w:noHBand="0" w:noVBand="1"/>
      </w:tblPr>
      <w:tblGrid>
        <w:gridCol w:w="2235"/>
        <w:gridCol w:w="6977"/>
      </w:tblGrid>
      <w:tr w:rsidR="00A35846" w:rsidTr="00A35846">
        <w:tc>
          <w:tcPr>
            <w:tcW w:w="2235" w:type="dxa"/>
          </w:tcPr>
          <w:p w:rsidR="00A35846" w:rsidRDefault="00A35846" w:rsidP="00A35846">
            <w:pPr>
              <w:jc w:val="center"/>
            </w:pPr>
            <w:r>
              <w:rPr>
                <w:noProof/>
                <w:lang w:val="tr-TR" w:eastAsia="tr-TR"/>
              </w:rPr>
              <w:drawing>
                <wp:inline distT="0" distB="0" distL="0" distR="0" wp14:anchorId="1EE6B3E8" wp14:editId="13907C23">
                  <wp:extent cx="1080000" cy="971163"/>
                  <wp:effectExtent l="0" t="0" r="6350" b="635"/>
                  <wp:docPr id="26" name="Resim 26"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gili resi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48" r="14903"/>
                          <a:stretch/>
                        </pic:blipFill>
                        <pic:spPr bwMode="auto">
                          <a:xfrm>
                            <a:off x="0" y="0"/>
                            <a:ext cx="1080000" cy="971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77" w:type="dxa"/>
          </w:tcPr>
          <w:p w:rsidR="00A35846" w:rsidRDefault="00A35846" w:rsidP="00E23832">
            <w:pPr>
              <w:jc w:val="both"/>
              <w:rPr>
                <w:b/>
                <w:sz w:val="24"/>
              </w:rPr>
            </w:pPr>
            <w:r w:rsidRPr="00883D84">
              <w:rPr>
                <w:b/>
                <w:sz w:val="24"/>
              </w:rPr>
              <w:t>Warning</w:t>
            </w:r>
          </w:p>
          <w:p w:rsidR="00A35846" w:rsidRDefault="00A35846" w:rsidP="00E23832">
            <w:pPr>
              <w:jc w:val="both"/>
            </w:pPr>
            <w:r w:rsidRPr="00A35846">
              <w:rPr>
                <w:sz w:val="20"/>
              </w:rPr>
              <w:t>The fuse holder for the main fuse is integrated in the power inlet in the shielded interface Unit (SIU). For continued protection against risk of fire, only replace fuse with same type, characteristics and voltage rating. Disconnect power before changing the main fuse.</w:t>
            </w:r>
            <w:r>
              <w:rPr>
                <w:b/>
                <w:sz w:val="24"/>
              </w:rPr>
              <w:t xml:space="preserve">   </w:t>
            </w:r>
          </w:p>
        </w:tc>
      </w:tr>
    </w:tbl>
    <w:p w:rsidR="00A35846" w:rsidRDefault="00A35846" w:rsidP="00E23832">
      <w:pPr>
        <w:jc w:val="both"/>
      </w:pPr>
    </w:p>
    <w:p w:rsidR="00A35846" w:rsidRDefault="00A35846" w:rsidP="00E23832">
      <w:pPr>
        <w:jc w:val="both"/>
      </w:pPr>
      <w:r w:rsidRPr="00A35846">
        <w:rPr>
          <w:b/>
        </w:rPr>
        <w:t>Note:</w:t>
      </w:r>
      <w:r>
        <w:t xml:space="preserve"> Incorrect cable connections may result in irregular LED function, damage to the LED quality/components and may shorten the life of the unit. </w:t>
      </w:r>
    </w:p>
    <w:p w:rsidR="00A35846" w:rsidRPr="00A35846" w:rsidRDefault="00A35846" w:rsidP="008D2B4A">
      <w:pPr>
        <w:pStyle w:val="Balk1"/>
      </w:pPr>
      <w:r w:rsidRPr="00A35846">
        <w:t>3. System Overview and Installation Guide</w:t>
      </w:r>
    </w:p>
    <w:p w:rsidR="0060512C" w:rsidRDefault="00E35354" w:rsidP="008D2B4A">
      <w:pPr>
        <w:pStyle w:val="Balk2"/>
      </w:pPr>
      <w:r w:rsidRPr="00A35846">
        <w:t xml:space="preserve">  </w:t>
      </w:r>
      <w:r w:rsidR="00A35846" w:rsidRPr="00A35846">
        <w:t xml:space="preserve">3.1 System overview </w:t>
      </w:r>
    </w:p>
    <w:p w:rsidR="00A35846" w:rsidRDefault="00167575" w:rsidP="00E23832">
      <w:pPr>
        <w:jc w:val="both"/>
        <w:rPr>
          <w:b/>
        </w:rPr>
      </w:pPr>
      <w:r>
        <w:rPr>
          <w:b/>
        </w:rPr>
        <w:t xml:space="preserve">The LED monitor consists of four components: </w:t>
      </w:r>
    </w:p>
    <w:p w:rsidR="00167575" w:rsidRDefault="00167575" w:rsidP="00167575">
      <w:pPr>
        <w:pStyle w:val="ListeParagraf"/>
        <w:numPr>
          <w:ilvl w:val="0"/>
          <w:numId w:val="1"/>
        </w:numPr>
        <w:jc w:val="both"/>
      </w:pPr>
      <w:r w:rsidRPr="00167575">
        <w:t xml:space="preserve">Monitor: a powerful and flexible solution which utilizes LED backlight technology to present visual stimuli in the MR room. </w:t>
      </w:r>
    </w:p>
    <w:p w:rsidR="00167575" w:rsidRDefault="00167575" w:rsidP="00167575">
      <w:pPr>
        <w:pStyle w:val="ListeParagraf"/>
        <w:numPr>
          <w:ilvl w:val="0"/>
          <w:numId w:val="1"/>
        </w:numPr>
        <w:jc w:val="both"/>
      </w:pPr>
      <w:r>
        <w:t xml:space="preserve">Shielded Interface Unit (SIU): Shielded enclosure contains the Power supply and related interface circuits for integration of the monitor in MRI suite. </w:t>
      </w:r>
    </w:p>
    <w:p w:rsidR="00167575" w:rsidRDefault="00167575" w:rsidP="00167575">
      <w:pPr>
        <w:pStyle w:val="ListeParagraf"/>
        <w:numPr>
          <w:ilvl w:val="0"/>
          <w:numId w:val="1"/>
        </w:numPr>
        <w:jc w:val="both"/>
      </w:pPr>
      <w:r>
        <w:t xml:space="preserve">Fiber Transmitter: Transmitting video from a computer to into the optical signal, which eliminates electrical interference brought into the scanner room. </w:t>
      </w:r>
    </w:p>
    <w:p w:rsidR="00167575" w:rsidRPr="000A7B2B" w:rsidRDefault="00167575" w:rsidP="00167575">
      <w:pPr>
        <w:pStyle w:val="ListeParagraf"/>
        <w:numPr>
          <w:ilvl w:val="0"/>
          <w:numId w:val="1"/>
        </w:numPr>
        <w:jc w:val="both"/>
      </w:pPr>
      <w:r>
        <w:t xml:space="preserve">LED Stand: Stand for the monitor, which is produced from non-ferromagnetic materials and </w:t>
      </w:r>
      <w:r w:rsidRPr="000A7B2B">
        <w:t xml:space="preserve">is MRI safe. </w:t>
      </w:r>
    </w:p>
    <w:p w:rsidR="00167575" w:rsidRPr="000A7B2B" w:rsidRDefault="00167575" w:rsidP="00167575">
      <w:pPr>
        <w:jc w:val="both"/>
      </w:pPr>
    </w:p>
    <w:p w:rsidR="00167575" w:rsidRPr="000A7B2B" w:rsidRDefault="00167575" w:rsidP="00167575">
      <w:pPr>
        <w:jc w:val="both"/>
      </w:pPr>
    </w:p>
    <w:p w:rsidR="00167575" w:rsidRPr="000A7B2B" w:rsidRDefault="00167575" w:rsidP="00167575">
      <w:pPr>
        <w:jc w:val="both"/>
      </w:pPr>
    </w:p>
    <w:p w:rsidR="00167575" w:rsidRPr="000A7B2B" w:rsidRDefault="000A7B2B" w:rsidP="00167575">
      <w:pPr>
        <w:jc w:val="both"/>
      </w:pPr>
      <w:r>
        <w:rPr>
          <w:noProof/>
          <w:lang w:val="tr-TR" w:eastAsia="tr-TR"/>
        </w:rPr>
        <w:drawing>
          <wp:inline distT="0" distB="0" distL="0" distR="0">
            <wp:extent cx="900000" cy="1380954"/>
            <wp:effectExtent l="0" t="0" r="0" b="0"/>
            <wp:docPr id="27" name="Resim 27" descr="C:\Users\V.Nikolay\Desktop\Web Sitesi\1-MR Uyumlu fMRI Sistemi\_U6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Nikolay\Desktop\Web Sitesi\1-MR Uyumlu fMRI Sistemi\_U6A00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0000" cy="1380954"/>
                    </a:xfrm>
                    <a:prstGeom prst="rect">
                      <a:avLst/>
                    </a:prstGeom>
                    <a:noFill/>
                    <a:ln>
                      <a:noFill/>
                    </a:ln>
                  </pic:spPr>
                </pic:pic>
              </a:graphicData>
            </a:graphic>
          </wp:inline>
        </w:drawing>
      </w:r>
    </w:p>
    <w:p w:rsidR="00167575" w:rsidRPr="000A7B2B" w:rsidRDefault="00167575" w:rsidP="00167575">
      <w:pPr>
        <w:jc w:val="both"/>
      </w:pPr>
    </w:p>
    <w:p w:rsidR="00167575" w:rsidRPr="000A7B2B" w:rsidRDefault="000A7B2B" w:rsidP="00167575">
      <w:pPr>
        <w:jc w:val="both"/>
        <w:rPr>
          <w:b/>
        </w:rPr>
      </w:pPr>
      <w:r>
        <w:rPr>
          <w:b/>
        </w:rPr>
        <w:t xml:space="preserve">Figure 1: </w:t>
      </w:r>
      <w:r w:rsidRPr="000A7B2B">
        <w:t>Overview of the signal path and set-up of the MRI LED Monitor.</w:t>
      </w:r>
      <w:r>
        <w:rPr>
          <w:b/>
        </w:rPr>
        <w:t xml:space="preserve"> </w:t>
      </w:r>
    </w:p>
    <w:p w:rsidR="00167575" w:rsidRDefault="000A7B2B" w:rsidP="008D2B4A">
      <w:pPr>
        <w:pStyle w:val="Balk2"/>
      </w:pPr>
      <w:r>
        <w:t xml:space="preserve">3.2 </w:t>
      </w:r>
      <w:r w:rsidR="003E1D8D">
        <w:t>Installation</w:t>
      </w:r>
      <w:r>
        <w:t xml:space="preserve"> </w:t>
      </w:r>
    </w:p>
    <w:p w:rsidR="000A7B2B" w:rsidRDefault="000A7B2B" w:rsidP="008D2B4A">
      <w:pPr>
        <w:pStyle w:val="Balk3"/>
      </w:pPr>
      <w:r>
        <w:t xml:space="preserve">3.2.1. Parts Included </w:t>
      </w:r>
    </w:p>
    <w:tbl>
      <w:tblPr>
        <w:tblStyle w:val="TabloKlavuzu"/>
        <w:tblW w:w="0" w:type="auto"/>
        <w:tblLook w:val="04A0" w:firstRow="1" w:lastRow="0" w:firstColumn="1" w:lastColumn="0" w:noHBand="0" w:noVBand="1"/>
      </w:tblPr>
      <w:tblGrid>
        <w:gridCol w:w="440"/>
        <w:gridCol w:w="2408"/>
        <w:gridCol w:w="6440"/>
      </w:tblGrid>
      <w:tr w:rsidR="00246535" w:rsidTr="00246535">
        <w:tc>
          <w:tcPr>
            <w:tcW w:w="392" w:type="dxa"/>
          </w:tcPr>
          <w:p w:rsidR="00246535" w:rsidRDefault="00246535" w:rsidP="003E1D8D">
            <w:pPr>
              <w:jc w:val="center"/>
              <w:rPr>
                <w:noProof/>
                <w:lang w:val="tr-TR" w:eastAsia="tr-TR"/>
              </w:rPr>
            </w:pPr>
            <w:r>
              <w:rPr>
                <w:noProof/>
                <w:lang w:val="tr-TR" w:eastAsia="tr-TR"/>
              </w:rPr>
              <w:t>1</w:t>
            </w:r>
          </w:p>
        </w:tc>
        <w:tc>
          <w:tcPr>
            <w:tcW w:w="2410" w:type="dxa"/>
          </w:tcPr>
          <w:p w:rsidR="00246535" w:rsidRDefault="00246535" w:rsidP="003E1D8D">
            <w:pPr>
              <w:jc w:val="center"/>
            </w:pPr>
            <w:r>
              <w:rPr>
                <w:noProof/>
                <w:lang w:val="tr-TR" w:eastAsia="tr-TR"/>
              </w:rPr>
              <w:drawing>
                <wp:inline distT="0" distB="0" distL="0" distR="0" wp14:anchorId="583990BA" wp14:editId="33722608">
                  <wp:extent cx="900000" cy="1380954"/>
                  <wp:effectExtent l="0" t="0" r="0" b="0"/>
                  <wp:docPr id="29" name="Resim 29" descr="C:\Users\V.Nikolay\Desktop\Web Sitesi\1-MR Uyumlu fMRI Sistemi\_U6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Nikolay\Desktop\Web Sitesi\1-MR Uyumlu fMRI Sistemi\_U6A00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0000" cy="1380954"/>
                          </a:xfrm>
                          <a:prstGeom prst="rect">
                            <a:avLst/>
                          </a:prstGeom>
                          <a:noFill/>
                          <a:ln>
                            <a:noFill/>
                          </a:ln>
                        </pic:spPr>
                      </pic:pic>
                    </a:graphicData>
                  </a:graphic>
                </wp:inline>
              </w:drawing>
            </w:r>
          </w:p>
        </w:tc>
        <w:tc>
          <w:tcPr>
            <w:tcW w:w="6486" w:type="dxa"/>
          </w:tcPr>
          <w:p w:rsidR="00246535" w:rsidRPr="003E1D8D" w:rsidRDefault="00246535" w:rsidP="00167575">
            <w:pPr>
              <w:jc w:val="both"/>
              <w:rPr>
                <w:b/>
                <w:sz w:val="24"/>
              </w:rPr>
            </w:pPr>
            <w:r w:rsidRPr="003E1D8D">
              <w:rPr>
                <w:b/>
                <w:sz w:val="24"/>
              </w:rPr>
              <w:t xml:space="preserve">MRI-LED Monitor </w:t>
            </w:r>
          </w:p>
          <w:p w:rsidR="00246535" w:rsidRDefault="00246535" w:rsidP="00167575">
            <w:pPr>
              <w:jc w:val="both"/>
            </w:pPr>
            <w:r>
              <w:t xml:space="preserve">Presentation of visual stimuli and video materials inside the MR room </w:t>
            </w:r>
          </w:p>
          <w:p w:rsidR="00246535" w:rsidRDefault="00246535" w:rsidP="00167575">
            <w:pPr>
              <w:jc w:val="both"/>
            </w:pPr>
          </w:p>
          <w:p w:rsidR="00246535" w:rsidRDefault="00246535" w:rsidP="00167575">
            <w:pPr>
              <w:jc w:val="both"/>
            </w:pPr>
            <w:r>
              <w:t xml:space="preserve"> To avoid any accidents, the MRI-LED Monitor should be kept no      closer than 1.5 Tesla field from the magnet. The legs length will prevent the screen getting closer than 1.5T to a 3T scanner.  </w:t>
            </w:r>
            <w:r>
              <w:rPr>
                <w:noProof/>
                <w:lang w:val="tr-TR" w:eastAsia="tr-TR"/>
              </w:rPr>
              <w:drawing>
                <wp:anchor distT="0" distB="0" distL="114300" distR="114300" simplePos="0" relativeHeight="251672576" behindDoc="0" locked="0" layoutInCell="1" allowOverlap="1" wp14:anchorId="3D29E16A" wp14:editId="0AB9778D">
                  <wp:simplePos x="0" y="0"/>
                  <wp:positionH relativeFrom="margin">
                    <wp:posOffset>-1270</wp:posOffset>
                  </wp:positionH>
                  <wp:positionV relativeFrom="margin">
                    <wp:posOffset>549910</wp:posOffset>
                  </wp:positionV>
                  <wp:extent cx="719455" cy="647065"/>
                  <wp:effectExtent l="0" t="0" r="4445" b="635"/>
                  <wp:wrapSquare wrapText="bothSides"/>
                  <wp:docPr id="28" name="Resim 28" descr="MRI conditional Sigh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RI conditional Sigh ile ilgili görsel sonucu"/>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651" b="5426"/>
                          <a:stretch/>
                        </pic:blipFill>
                        <pic:spPr bwMode="auto">
                          <a:xfrm>
                            <a:off x="0" y="0"/>
                            <a:ext cx="719455" cy="647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6535" w:rsidRDefault="00246535" w:rsidP="00167575">
            <w:pPr>
              <w:jc w:val="both"/>
            </w:pPr>
          </w:p>
        </w:tc>
      </w:tr>
      <w:tr w:rsidR="00246535" w:rsidTr="00246535">
        <w:tc>
          <w:tcPr>
            <w:tcW w:w="392" w:type="dxa"/>
          </w:tcPr>
          <w:p w:rsidR="00246535" w:rsidRDefault="00246535" w:rsidP="00A34441">
            <w:pPr>
              <w:jc w:val="center"/>
              <w:rPr>
                <w:noProof/>
                <w:lang w:val="tr-TR" w:eastAsia="tr-TR"/>
              </w:rPr>
            </w:pPr>
            <w:r>
              <w:rPr>
                <w:noProof/>
                <w:lang w:val="tr-TR" w:eastAsia="tr-TR"/>
              </w:rPr>
              <w:t>2</w:t>
            </w:r>
          </w:p>
        </w:tc>
        <w:tc>
          <w:tcPr>
            <w:tcW w:w="2410" w:type="dxa"/>
          </w:tcPr>
          <w:p w:rsidR="00246535" w:rsidRDefault="00246535" w:rsidP="00A34441">
            <w:pPr>
              <w:jc w:val="center"/>
            </w:pPr>
            <w:r>
              <w:rPr>
                <w:noProof/>
                <w:lang w:val="tr-TR" w:eastAsia="tr-TR"/>
              </w:rPr>
              <w:drawing>
                <wp:inline distT="0" distB="0" distL="0" distR="0" wp14:anchorId="082C201D" wp14:editId="1FD89B61">
                  <wp:extent cx="1260000" cy="1029916"/>
                  <wp:effectExtent l="0" t="0" r="0" b="0"/>
                  <wp:docPr id="30" name="Resim 30" descr="C:\Users\V.Nikolay\Desktop\Web Sitesi\1-MR Uyumlu fMRI Sistemi\_U6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Nikolay\Desktop\Web Sitesi\1-MR Uyumlu fMRI Sistemi\_U6A006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691" t="5660" r="16981" b="5660"/>
                          <a:stretch/>
                        </pic:blipFill>
                        <pic:spPr bwMode="auto">
                          <a:xfrm>
                            <a:off x="0" y="0"/>
                            <a:ext cx="1260000" cy="10299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86" w:type="dxa"/>
          </w:tcPr>
          <w:p w:rsidR="00246535" w:rsidRDefault="00246535" w:rsidP="00167575">
            <w:pPr>
              <w:jc w:val="both"/>
              <w:rPr>
                <w:b/>
                <w:sz w:val="24"/>
              </w:rPr>
            </w:pPr>
            <w:r w:rsidRPr="00A34441">
              <w:rPr>
                <w:b/>
                <w:sz w:val="24"/>
              </w:rPr>
              <w:t>Shielded Interface Unit (SIU)</w:t>
            </w:r>
          </w:p>
          <w:p w:rsidR="00246535" w:rsidRDefault="00246535" w:rsidP="00167575">
            <w:pPr>
              <w:jc w:val="both"/>
            </w:pPr>
            <w:r w:rsidRPr="00A34441">
              <w:t xml:space="preserve">Shielded enclosure for the Power Supply Unit </w:t>
            </w:r>
          </w:p>
          <w:p w:rsidR="00246535" w:rsidRDefault="00246535" w:rsidP="00167575">
            <w:pPr>
              <w:jc w:val="both"/>
            </w:pPr>
          </w:p>
          <w:p w:rsidR="00246535" w:rsidRDefault="00246535" w:rsidP="00167575">
            <w:pPr>
              <w:jc w:val="both"/>
            </w:pPr>
            <w:bookmarkStart w:id="0" w:name="_GoBack"/>
            <w:r>
              <w:t xml:space="preserve">The SIU contains ferromagnetic materials and must be kept at the safe distance from the MR scanner (outside the 40mT (400 Gauss) line). </w:t>
            </w:r>
          </w:p>
          <w:bookmarkEnd w:id="0"/>
          <w:p w:rsidR="00246535" w:rsidRDefault="00246535" w:rsidP="00167575">
            <w:pPr>
              <w:jc w:val="both"/>
            </w:pPr>
            <w:r>
              <w:rPr>
                <w:noProof/>
                <w:lang w:val="tr-TR" w:eastAsia="tr-TR"/>
              </w:rPr>
              <w:drawing>
                <wp:anchor distT="0" distB="0" distL="114300" distR="114300" simplePos="0" relativeHeight="251673600" behindDoc="0" locked="0" layoutInCell="1" allowOverlap="1" wp14:anchorId="53CD9D79" wp14:editId="121EFE81">
                  <wp:simplePos x="0" y="0"/>
                  <wp:positionH relativeFrom="margin">
                    <wp:posOffset>635</wp:posOffset>
                  </wp:positionH>
                  <wp:positionV relativeFrom="margin">
                    <wp:posOffset>374650</wp:posOffset>
                  </wp:positionV>
                  <wp:extent cx="719455" cy="647065"/>
                  <wp:effectExtent l="0" t="0" r="4445" b="635"/>
                  <wp:wrapSquare wrapText="bothSides"/>
                  <wp:docPr id="31" name="Resim 31" descr="MRI conditional Sigh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RI conditional Sigh ile ilgili görsel sonucu"/>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651" b="5426"/>
                          <a:stretch/>
                        </pic:blipFill>
                        <pic:spPr bwMode="auto">
                          <a:xfrm>
                            <a:off x="0" y="0"/>
                            <a:ext cx="719455" cy="647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46535" w:rsidTr="00246535">
        <w:tc>
          <w:tcPr>
            <w:tcW w:w="392" w:type="dxa"/>
          </w:tcPr>
          <w:p w:rsidR="00246535" w:rsidRDefault="00246535" w:rsidP="001C0972">
            <w:pPr>
              <w:jc w:val="center"/>
              <w:rPr>
                <w:noProof/>
                <w:lang w:val="tr-TR" w:eastAsia="tr-TR"/>
              </w:rPr>
            </w:pPr>
            <w:r>
              <w:rPr>
                <w:noProof/>
                <w:lang w:val="tr-TR" w:eastAsia="tr-TR"/>
              </w:rPr>
              <w:t>3</w:t>
            </w:r>
          </w:p>
        </w:tc>
        <w:tc>
          <w:tcPr>
            <w:tcW w:w="2410" w:type="dxa"/>
          </w:tcPr>
          <w:p w:rsidR="00246535" w:rsidRDefault="00246535" w:rsidP="001C0972">
            <w:pPr>
              <w:jc w:val="center"/>
            </w:pPr>
            <w:r>
              <w:rPr>
                <w:noProof/>
                <w:lang w:val="tr-TR" w:eastAsia="tr-TR"/>
              </w:rPr>
              <w:drawing>
                <wp:inline distT="0" distB="0" distL="0" distR="0" wp14:anchorId="4A1662A5" wp14:editId="57D32E3B">
                  <wp:extent cx="1260000" cy="957319"/>
                  <wp:effectExtent l="0" t="0" r="0" b="0"/>
                  <wp:docPr id="43" name="Resim 43" descr="C:\Users\V.Nikolay\Desktop\Web Sitesi\1-MR Uyumlu fMRI Sistemi\20180306_12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Nikolay\Desktop\Web Sitesi\1-MR Uyumlu fMRI Sistemi\20180306_12195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379" t="27780" r="6819" b="3528"/>
                          <a:stretch/>
                        </pic:blipFill>
                        <pic:spPr bwMode="auto">
                          <a:xfrm>
                            <a:off x="0" y="0"/>
                            <a:ext cx="1260000" cy="9573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86" w:type="dxa"/>
          </w:tcPr>
          <w:p w:rsidR="00246535" w:rsidRPr="006131EF" w:rsidRDefault="00246535" w:rsidP="00167575">
            <w:pPr>
              <w:jc w:val="both"/>
              <w:rPr>
                <w:b/>
                <w:sz w:val="24"/>
              </w:rPr>
            </w:pPr>
            <w:r w:rsidRPr="006131EF">
              <w:rPr>
                <w:b/>
                <w:sz w:val="24"/>
              </w:rPr>
              <w:t xml:space="preserve">HDMI – Fiber  Transmitter </w:t>
            </w:r>
          </w:p>
          <w:p w:rsidR="00246535" w:rsidRDefault="00246535" w:rsidP="00167575">
            <w:pPr>
              <w:jc w:val="both"/>
            </w:pPr>
          </w:p>
          <w:p w:rsidR="00246535" w:rsidRDefault="00246535" w:rsidP="00167575">
            <w:pPr>
              <w:jc w:val="both"/>
            </w:pPr>
            <w:r>
              <w:t xml:space="preserve">Converts video signal into optical signal for transmission to MR room. </w:t>
            </w:r>
          </w:p>
          <w:p w:rsidR="00246535" w:rsidRDefault="00246535" w:rsidP="00167575">
            <w:pPr>
              <w:jc w:val="both"/>
            </w:pPr>
          </w:p>
          <w:p w:rsidR="00246535" w:rsidRDefault="00246535" w:rsidP="00167575">
            <w:pPr>
              <w:jc w:val="both"/>
            </w:pPr>
            <w:r>
              <w:t xml:space="preserve">Contains ferromagnetic materials, keep out of the Magnet Room </w:t>
            </w:r>
          </w:p>
          <w:p w:rsidR="00246535" w:rsidRDefault="00246535" w:rsidP="00167575">
            <w:pPr>
              <w:jc w:val="both"/>
            </w:pPr>
            <w:r>
              <w:rPr>
                <w:noProof/>
                <w:lang w:val="tr-TR" w:eastAsia="tr-TR"/>
              </w:rPr>
              <w:drawing>
                <wp:anchor distT="0" distB="0" distL="114300" distR="114300" simplePos="0" relativeHeight="251674624" behindDoc="0" locked="0" layoutInCell="1" allowOverlap="1" wp14:anchorId="5BA1628D" wp14:editId="594EA23F">
                  <wp:simplePos x="0" y="0"/>
                  <wp:positionH relativeFrom="margin">
                    <wp:posOffset>1270</wp:posOffset>
                  </wp:positionH>
                  <wp:positionV relativeFrom="margin">
                    <wp:posOffset>533400</wp:posOffset>
                  </wp:positionV>
                  <wp:extent cx="719455" cy="695960"/>
                  <wp:effectExtent l="0" t="0" r="4445" b="8890"/>
                  <wp:wrapSquare wrapText="bothSides"/>
                  <wp:docPr id="33" name="Resim 33" descr="MRI unsafe Sigh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RI unsafe Sigh ile ilgili görsel sonucu"/>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410" r="11251"/>
                          <a:stretch/>
                        </pic:blipFill>
                        <pic:spPr bwMode="auto">
                          <a:xfrm>
                            <a:off x="0" y="0"/>
                            <a:ext cx="719455" cy="69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6535" w:rsidRDefault="00246535" w:rsidP="00D31F3C">
            <w:pPr>
              <w:jc w:val="both"/>
            </w:pPr>
          </w:p>
        </w:tc>
      </w:tr>
      <w:tr w:rsidR="00246535" w:rsidTr="00246535">
        <w:tc>
          <w:tcPr>
            <w:tcW w:w="392" w:type="dxa"/>
          </w:tcPr>
          <w:p w:rsidR="00246535" w:rsidRDefault="00246535" w:rsidP="001C0972">
            <w:pPr>
              <w:jc w:val="center"/>
              <w:rPr>
                <w:noProof/>
                <w:lang w:val="tr-TR" w:eastAsia="tr-TR"/>
              </w:rPr>
            </w:pPr>
            <w:r>
              <w:rPr>
                <w:noProof/>
                <w:lang w:val="tr-TR" w:eastAsia="tr-TR"/>
              </w:rPr>
              <w:lastRenderedPageBreak/>
              <w:t>4</w:t>
            </w:r>
          </w:p>
        </w:tc>
        <w:tc>
          <w:tcPr>
            <w:tcW w:w="2410" w:type="dxa"/>
          </w:tcPr>
          <w:p w:rsidR="00246535" w:rsidRDefault="00246535" w:rsidP="001C0972">
            <w:pPr>
              <w:jc w:val="center"/>
            </w:pPr>
            <w:r>
              <w:rPr>
                <w:noProof/>
                <w:lang w:val="tr-TR" w:eastAsia="tr-TR"/>
              </w:rPr>
              <w:drawing>
                <wp:inline distT="0" distB="0" distL="0" distR="0" wp14:anchorId="38B341B9" wp14:editId="4FED3331">
                  <wp:extent cx="1260000" cy="1260000"/>
                  <wp:effectExtent l="0" t="0" r="0" b="0"/>
                  <wp:docPr id="47" name="Resim 47" descr="SC fiberoptic cabl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 fiberoptic cable ile ilgili görsel sonuc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6486" w:type="dxa"/>
          </w:tcPr>
          <w:p w:rsidR="00246535" w:rsidRPr="00D31F3C" w:rsidRDefault="00246535" w:rsidP="00167575">
            <w:pPr>
              <w:jc w:val="both"/>
              <w:rPr>
                <w:b/>
                <w:sz w:val="24"/>
              </w:rPr>
            </w:pPr>
            <w:r w:rsidRPr="00D31F3C">
              <w:rPr>
                <w:b/>
                <w:sz w:val="24"/>
              </w:rPr>
              <w:t xml:space="preserve">Fiber Cable </w:t>
            </w:r>
          </w:p>
          <w:p w:rsidR="00246535" w:rsidRDefault="00246535" w:rsidP="00D31F3C">
            <w:pPr>
              <w:jc w:val="both"/>
            </w:pPr>
            <w:r>
              <w:rPr>
                <w:noProof/>
                <w:lang w:val="tr-TR" w:eastAsia="tr-TR"/>
              </w:rPr>
              <w:drawing>
                <wp:anchor distT="0" distB="0" distL="114300" distR="114300" simplePos="0" relativeHeight="251675648" behindDoc="0" locked="0" layoutInCell="1" allowOverlap="1" wp14:anchorId="59D1C899" wp14:editId="600981B4">
                  <wp:simplePos x="0" y="0"/>
                  <wp:positionH relativeFrom="margin">
                    <wp:posOffset>-40640</wp:posOffset>
                  </wp:positionH>
                  <wp:positionV relativeFrom="margin">
                    <wp:posOffset>558800</wp:posOffset>
                  </wp:positionV>
                  <wp:extent cx="719455" cy="647065"/>
                  <wp:effectExtent l="0" t="0" r="4445" b="635"/>
                  <wp:wrapSquare wrapText="bothSides"/>
                  <wp:docPr id="34" name="Resim 34"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gili resim"/>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3348" r="14903"/>
                          <a:stretch/>
                        </pic:blipFill>
                        <pic:spPr bwMode="auto">
                          <a:xfrm>
                            <a:off x="0" y="0"/>
                            <a:ext cx="719455" cy="647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Connection between the HDMI – Fiber Transmitter and the MRI-monitor through an available waveguide.   </w:t>
            </w:r>
          </w:p>
          <w:p w:rsidR="00246535" w:rsidRDefault="00246535" w:rsidP="006131EF">
            <w:pPr>
              <w:spacing w:before="240"/>
              <w:jc w:val="both"/>
            </w:pPr>
            <w:r>
              <w:t>This cable is fragile</w:t>
            </w:r>
            <w:r>
              <w:softHyphen/>
            </w:r>
          </w:p>
          <w:p w:rsidR="00246535" w:rsidRDefault="00246535" w:rsidP="00167575">
            <w:pPr>
              <w:jc w:val="both"/>
            </w:pPr>
            <w:r>
              <w:t>Maximum bending radius: 10cm</w:t>
            </w:r>
          </w:p>
          <w:p w:rsidR="00246535" w:rsidRDefault="00246535" w:rsidP="006131EF">
            <w:pPr>
              <w:jc w:val="both"/>
            </w:pPr>
          </w:p>
        </w:tc>
      </w:tr>
      <w:tr w:rsidR="00246535" w:rsidTr="00246535">
        <w:tc>
          <w:tcPr>
            <w:tcW w:w="392" w:type="dxa"/>
          </w:tcPr>
          <w:p w:rsidR="00246535" w:rsidRDefault="00246535" w:rsidP="001C0972">
            <w:pPr>
              <w:jc w:val="center"/>
              <w:rPr>
                <w:noProof/>
                <w:lang w:val="tr-TR" w:eastAsia="tr-TR"/>
              </w:rPr>
            </w:pPr>
            <w:r>
              <w:rPr>
                <w:noProof/>
                <w:lang w:val="tr-TR" w:eastAsia="tr-TR"/>
              </w:rPr>
              <w:t>5</w:t>
            </w:r>
          </w:p>
        </w:tc>
        <w:tc>
          <w:tcPr>
            <w:tcW w:w="2410" w:type="dxa"/>
          </w:tcPr>
          <w:p w:rsidR="00246535" w:rsidRDefault="00246535" w:rsidP="001C0972">
            <w:pPr>
              <w:jc w:val="center"/>
            </w:pPr>
            <w:r>
              <w:rPr>
                <w:noProof/>
                <w:lang w:val="tr-TR" w:eastAsia="tr-TR"/>
              </w:rPr>
              <w:drawing>
                <wp:inline distT="0" distB="0" distL="0" distR="0" wp14:anchorId="67C1B459" wp14:editId="0D30B1FF">
                  <wp:extent cx="1260000" cy="1260000"/>
                  <wp:effectExtent l="0" t="0" r="0" b="0"/>
                  <wp:docPr id="46" name="Resim 46" descr="L-com 25 cabl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com 25 cable ile ilgili görsel sonuc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6486" w:type="dxa"/>
          </w:tcPr>
          <w:p w:rsidR="00246535" w:rsidRPr="006131EF" w:rsidRDefault="00246535" w:rsidP="00167575">
            <w:pPr>
              <w:jc w:val="both"/>
              <w:rPr>
                <w:b/>
                <w:sz w:val="24"/>
              </w:rPr>
            </w:pPr>
            <w:r w:rsidRPr="006131EF">
              <w:rPr>
                <w:b/>
                <w:sz w:val="24"/>
              </w:rPr>
              <w:t xml:space="preserve">25 Pin Cable </w:t>
            </w:r>
            <w:r>
              <w:rPr>
                <w:b/>
                <w:sz w:val="24"/>
              </w:rPr>
              <w:t xml:space="preserve">(7m) </w:t>
            </w:r>
          </w:p>
          <w:p w:rsidR="00246535" w:rsidRDefault="00246535" w:rsidP="00167575">
            <w:pPr>
              <w:jc w:val="both"/>
            </w:pPr>
            <w:r>
              <w:t xml:space="preserve">Transmit the power from the SIU to MRI-Monitor. This cable Connecting SIU to LPF at the penetration panel in cabinet room. Similar cable is used to connect LPF inside MRI suite to MRI-LED Monitor.  </w:t>
            </w:r>
          </w:p>
          <w:p w:rsidR="00246535" w:rsidRDefault="00246535" w:rsidP="000E2915">
            <w:pPr>
              <w:jc w:val="both"/>
            </w:pPr>
          </w:p>
          <w:p w:rsidR="00246535" w:rsidRDefault="00246535" w:rsidP="00066E0B">
            <w:pPr>
              <w:jc w:val="both"/>
            </w:pPr>
            <w:r>
              <w:rPr>
                <w:noProof/>
                <w:lang w:val="tr-TR" w:eastAsia="tr-TR"/>
              </w:rPr>
              <w:drawing>
                <wp:anchor distT="0" distB="0" distL="114300" distR="114300" simplePos="0" relativeHeight="251676672" behindDoc="0" locked="0" layoutInCell="1" allowOverlap="1" wp14:anchorId="20293A30" wp14:editId="68A9FFE7">
                  <wp:simplePos x="0" y="0"/>
                  <wp:positionH relativeFrom="margin">
                    <wp:posOffset>-5080</wp:posOffset>
                  </wp:positionH>
                  <wp:positionV relativeFrom="margin">
                    <wp:posOffset>1189355</wp:posOffset>
                  </wp:positionV>
                  <wp:extent cx="719455" cy="647065"/>
                  <wp:effectExtent l="0" t="0" r="4445" b="635"/>
                  <wp:wrapSquare wrapText="bothSides"/>
                  <wp:docPr id="36" name="Resim 36" descr="MRI conditional Sigh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RI conditional Sigh ile ilgili görsel sonucu"/>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651" b="5426"/>
                          <a:stretch/>
                        </pic:blipFill>
                        <pic:spPr bwMode="auto">
                          <a:xfrm>
                            <a:off x="0" y="0"/>
                            <a:ext cx="719455" cy="647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The 25 pin cable contains ferromagnetic materials and must be kept at the safe distance from the MR scanner (outside the 40mT (400 Gauss) line). </w:t>
            </w:r>
          </w:p>
        </w:tc>
      </w:tr>
      <w:tr w:rsidR="00246535" w:rsidTr="00246535">
        <w:tc>
          <w:tcPr>
            <w:tcW w:w="392" w:type="dxa"/>
          </w:tcPr>
          <w:p w:rsidR="00246535" w:rsidRDefault="00246535" w:rsidP="001C0972">
            <w:pPr>
              <w:jc w:val="center"/>
              <w:rPr>
                <w:noProof/>
                <w:lang w:val="tr-TR" w:eastAsia="tr-TR"/>
              </w:rPr>
            </w:pPr>
            <w:r>
              <w:rPr>
                <w:noProof/>
                <w:lang w:val="tr-TR" w:eastAsia="tr-TR"/>
              </w:rPr>
              <w:t>6</w:t>
            </w:r>
          </w:p>
        </w:tc>
        <w:tc>
          <w:tcPr>
            <w:tcW w:w="2410" w:type="dxa"/>
          </w:tcPr>
          <w:p w:rsidR="00246535" w:rsidRDefault="00246535" w:rsidP="001C0972">
            <w:pPr>
              <w:jc w:val="center"/>
              <w:rPr>
                <w:noProof/>
                <w:lang w:val="tr-TR" w:eastAsia="tr-TR"/>
              </w:rPr>
            </w:pPr>
            <w:r>
              <w:rPr>
                <w:noProof/>
                <w:lang w:val="tr-TR" w:eastAsia="tr-TR"/>
              </w:rPr>
              <w:drawing>
                <wp:inline distT="0" distB="0" distL="0" distR="0" wp14:anchorId="5CCB3129" wp14:editId="7A29CF7A">
                  <wp:extent cx="1260000" cy="1260000"/>
                  <wp:effectExtent l="0" t="0" r="0" b="0"/>
                  <wp:docPr id="3" name="Resim 3" descr="L-com 25 cabl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com 25 cable ile ilgili görsel sonuc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6486" w:type="dxa"/>
          </w:tcPr>
          <w:p w:rsidR="00246535" w:rsidRPr="006131EF" w:rsidRDefault="00246535" w:rsidP="00246535">
            <w:pPr>
              <w:jc w:val="both"/>
              <w:rPr>
                <w:b/>
                <w:sz w:val="24"/>
              </w:rPr>
            </w:pPr>
            <w:r w:rsidRPr="006131EF">
              <w:rPr>
                <w:b/>
                <w:sz w:val="24"/>
              </w:rPr>
              <w:t xml:space="preserve">25 Pin Cable </w:t>
            </w:r>
            <w:r>
              <w:rPr>
                <w:b/>
                <w:sz w:val="24"/>
              </w:rPr>
              <w:t xml:space="preserve">(3m) </w:t>
            </w:r>
          </w:p>
          <w:p w:rsidR="00246535" w:rsidRDefault="00246535" w:rsidP="00246535">
            <w:pPr>
              <w:jc w:val="both"/>
            </w:pPr>
            <w:r>
              <w:t xml:space="preserve">Transmit the power from the SIU to MRI-Monitor. This cable Connecting SIU to LPF at the penetration panel in cabinet room. Similar cable is used to connect LPF inside MRI suite to MRI-LED Monitor.  </w:t>
            </w:r>
          </w:p>
          <w:p w:rsidR="00246535" w:rsidRDefault="00246535" w:rsidP="00246535">
            <w:pPr>
              <w:jc w:val="both"/>
            </w:pPr>
          </w:p>
          <w:p w:rsidR="00246535" w:rsidRPr="006131EF" w:rsidRDefault="00246535" w:rsidP="00167575">
            <w:pPr>
              <w:jc w:val="both"/>
              <w:rPr>
                <w:b/>
                <w:sz w:val="24"/>
              </w:rPr>
            </w:pPr>
            <w:r>
              <w:rPr>
                <w:noProof/>
                <w:lang w:val="tr-TR" w:eastAsia="tr-TR"/>
              </w:rPr>
              <w:drawing>
                <wp:anchor distT="0" distB="0" distL="114300" distR="114300" simplePos="0" relativeHeight="251680768" behindDoc="0" locked="0" layoutInCell="1" allowOverlap="1" wp14:anchorId="31097681" wp14:editId="5313FE04">
                  <wp:simplePos x="0" y="0"/>
                  <wp:positionH relativeFrom="margin">
                    <wp:posOffset>-57150</wp:posOffset>
                  </wp:positionH>
                  <wp:positionV relativeFrom="margin">
                    <wp:posOffset>1022985</wp:posOffset>
                  </wp:positionV>
                  <wp:extent cx="719455" cy="647065"/>
                  <wp:effectExtent l="0" t="0" r="4445" b="635"/>
                  <wp:wrapSquare wrapText="bothSides"/>
                  <wp:docPr id="4" name="Resim 4" descr="MRI conditional Sigh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RI conditional Sigh ile ilgili görsel sonucu"/>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651" b="5426"/>
                          <a:stretch/>
                        </pic:blipFill>
                        <pic:spPr bwMode="auto">
                          <a:xfrm>
                            <a:off x="0" y="0"/>
                            <a:ext cx="719455" cy="647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The 25 pin cable contains ferromagnetic materials and must be kept at the safe distance from the MR scanner (outside the 40mT (400 Gauss) line). </w:t>
            </w:r>
          </w:p>
        </w:tc>
      </w:tr>
      <w:tr w:rsidR="00246535" w:rsidTr="00246535">
        <w:tc>
          <w:tcPr>
            <w:tcW w:w="392" w:type="dxa"/>
          </w:tcPr>
          <w:p w:rsidR="00246535" w:rsidRDefault="00246535" w:rsidP="001C0972">
            <w:pPr>
              <w:jc w:val="center"/>
              <w:rPr>
                <w:noProof/>
                <w:lang w:val="tr-TR" w:eastAsia="tr-TR"/>
              </w:rPr>
            </w:pPr>
            <w:r>
              <w:rPr>
                <w:noProof/>
                <w:lang w:val="tr-TR" w:eastAsia="tr-TR"/>
              </w:rPr>
              <w:t>7</w:t>
            </w:r>
          </w:p>
        </w:tc>
        <w:tc>
          <w:tcPr>
            <w:tcW w:w="2410" w:type="dxa"/>
          </w:tcPr>
          <w:p w:rsidR="00246535" w:rsidRDefault="00246535" w:rsidP="001C0972">
            <w:pPr>
              <w:jc w:val="center"/>
            </w:pPr>
            <w:r>
              <w:rPr>
                <w:noProof/>
                <w:lang w:val="tr-TR" w:eastAsia="tr-TR"/>
              </w:rPr>
              <w:drawing>
                <wp:inline distT="0" distB="0" distL="0" distR="0" wp14:anchorId="4104C069" wp14:editId="6E5657A1">
                  <wp:extent cx="1260000" cy="746978"/>
                  <wp:effectExtent l="0" t="0" r="0" b="0"/>
                  <wp:docPr id="48" name="Resim 48" descr="56-725-005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56-725-005 ile ilgili görsel sonuc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0000" cy="746978"/>
                          </a:xfrm>
                          <a:prstGeom prst="rect">
                            <a:avLst/>
                          </a:prstGeom>
                          <a:noFill/>
                          <a:ln>
                            <a:noFill/>
                          </a:ln>
                        </pic:spPr>
                      </pic:pic>
                    </a:graphicData>
                  </a:graphic>
                </wp:inline>
              </w:drawing>
            </w:r>
          </w:p>
        </w:tc>
        <w:tc>
          <w:tcPr>
            <w:tcW w:w="6486" w:type="dxa"/>
          </w:tcPr>
          <w:p w:rsidR="00246535" w:rsidRDefault="00246535" w:rsidP="00167575">
            <w:pPr>
              <w:jc w:val="both"/>
              <w:rPr>
                <w:b/>
              </w:rPr>
            </w:pPr>
            <w:r w:rsidRPr="000E2915">
              <w:rPr>
                <w:b/>
              </w:rPr>
              <w:t xml:space="preserve">25 Pin-LPF </w:t>
            </w:r>
          </w:p>
          <w:p w:rsidR="00246535" w:rsidRDefault="00246535" w:rsidP="00167575">
            <w:pPr>
              <w:jc w:val="both"/>
            </w:pPr>
            <w:r w:rsidRPr="00066E0B">
              <w:t xml:space="preserve">The LPF is mounted to the penetration panel. And filter the power signal between the SIU and MRI-LED Monitor. </w:t>
            </w:r>
          </w:p>
          <w:p w:rsidR="00246535" w:rsidRDefault="00246535" w:rsidP="00167575">
            <w:pPr>
              <w:jc w:val="both"/>
            </w:pPr>
          </w:p>
        </w:tc>
      </w:tr>
      <w:tr w:rsidR="00246535" w:rsidTr="00246535">
        <w:tc>
          <w:tcPr>
            <w:tcW w:w="392" w:type="dxa"/>
          </w:tcPr>
          <w:p w:rsidR="00246535" w:rsidRDefault="00246535" w:rsidP="009C2BF9">
            <w:pPr>
              <w:jc w:val="center"/>
              <w:rPr>
                <w:noProof/>
                <w:lang w:val="tr-TR" w:eastAsia="tr-TR"/>
              </w:rPr>
            </w:pPr>
            <w:r>
              <w:rPr>
                <w:noProof/>
                <w:lang w:val="tr-TR" w:eastAsia="tr-TR"/>
              </w:rPr>
              <w:t>8</w:t>
            </w:r>
          </w:p>
        </w:tc>
        <w:tc>
          <w:tcPr>
            <w:tcW w:w="2410" w:type="dxa"/>
          </w:tcPr>
          <w:p w:rsidR="00246535" w:rsidRDefault="00246535" w:rsidP="009C2BF9">
            <w:pPr>
              <w:jc w:val="center"/>
            </w:pPr>
            <w:r>
              <w:rPr>
                <w:noProof/>
                <w:lang w:val="tr-TR" w:eastAsia="tr-TR"/>
              </w:rPr>
              <w:drawing>
                <wp:inline distT="0" distB="0" distL="0" distR="0" wp14:anchorId="016CB361" wp14:editId="422A3554">
                  <wp:extent cx="1260000" cy="1260000"/>
                  <wp:effectExtent l="0" t="0" r="0" b="0"/>
                  <wp:docPr id="42" name="Resim 42" descr="güç kablosu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üç kablosu ile ilgili görsel sonuc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6486" w:type="dxa"/>
          </w:tcPr>
          <w:p w:rsidR="00246535" w:rsidRPr="00066E0B" w:rsidRDefault="00246535" w:rsidP="00167575">
            <w:pPr>
              <w:jc w:val="both"/>
              <w:rPr>
                <w:b/>
              </w:rPr>
            </w:pPr>
            <w:r w:rsidRPr="00066E0B">
              <w:rPr>
                <w:b/>
              </w:rPr>
              <w:t xml:space="preserve">Power Cable </w:t>
            </w:r>
          </w:p>
          <w:p w:rsidR="00246535" w:rsidRDefault="00246535" w:rsidP="00167575">
            <w:pPr>
              <w:jc w:val="both"/>
            </w:pPr>
            <w:r>
              <w:t xml:space="preserve">For the SIU. The power cable delivered with your system may </w:t>
            </w:r>
            <w:proofErr w:type="spellStart"/>
            <w:r>
              <w:t>very</w:t>
            </w:r>
            <w:proofErr w:type="spellEnd"/>
            <w:r>
              <w:t xml:space="preserve"> depending on your type of mains outlet and may come in dual configuration.</w:t>
            </w:r>
          </w:p>
          <w:p w:rsidR="00246535" w:rsidRDefault="00246535" w:rsidP="00167575">
            <w:pPr>
              <w:jc w:val="both"/>
            </w:pPr>
          </w:p>
          <w:p w:rsidR="00246535" w:rsidRDefault="00246535" w:rsidP="00167575">
            <w:pPr>
              <w:jc w:val="both"/>
            </w:pPr>
            <w:r>
              <w:t xml:space="preserve">Power Cable contains ferromagnetic materials and must be kept at the safe distance from the MR scanner (outside the 40mT (400 Gauss) line). </w:t>
            </w:r>
          </w:p>
          <w:p w:rsidR="00246535" w:rsidRDefault="00246535" w:rsidP="00EE5715">
            <w:pPr>
              <w:jc w:val="both"/>
            </w:pPr>
            <w:r>
              <w:t xml:space="preserve"> </w:t>
            </w:r>
            <w:r>
              <w:rPr>
                <w:noProof/>
                <w:lang w:val="tr-TR" w:eastAsia="tr-TR"/>
              </w:rPr>
              <w:drawing>
                <wp:anchor distT="0" distB="0" distL="114300" distR="114300" simplePos="0" relativeHeight="251677696" behindDoc="0" locked="0" layoutInCell="1" allowOverlap="1" wp14:anchorId="684CADFB" wp14:editId="60BB7303">
                  <wp:simplePos x="0" y="0"/>
                  <wp:positionH relativeFrom="margin">
                    <wp:posOffset>43180</wp:posOffset>
                  </wp:positionH>
                  <wp:positionV relativeFrom="margin">
                    <wp:posOffset>783590</wp:posOffset>
                  </wp:positionV>
                  <wp:extent cx="719455" cy="647065"/>
                  <wp:effectExtent l="0" t="0" r="4445" b="635"/>
                  <wp:wrapSquare wrapText="bothSides"/>
                  <wp:docPr id="37" name="Resim 37" descr="MRI conditional Sigh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RI conditional Sigh ile ilgili görsel sonucu"/>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651" b="5426"/>
                          <a:stretch/>
                        </pic:blipFill>
                        <pic:spPr bwMode="auto">
                          <a:xfrm>
                            <a:off x="0" y="0"/>
                            <a:ext cx="719455" cy="647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46535" w:rsidTr="00246535">
        <w:tc>
          <w:tcPr>
            <w:tcW w:w="392" w:type="dxa"/>
          </w:tcPr>
          <w:p w:rsidR="00246535" w:rsidRDefault="00246535" w:rsidP="00066E0B">
            <w:pPr>
              <w:jc w:val="center"/>
              <w:rPr>
                <w:noProof/>
                <w:lang w:val="tr-TR" w:eastAsia="tr-TR"/>
              </w:rPr>
            </w:pPr>
            <w:r>
              <w:rPr>
                <w:noProof/>
                <w:lang w:val="tr-TR" w:eastAsia="tr-TR"/>
              </w:rPr>
              <w:t>9</w:t>
            </w:r>
          </w:p>
        </w:tc>
        <w:tc>
          <w:tcPr>
            <w:tcW w:w="2410" w:type="dxa"/>
          </w:tcPr>
          <w:p w:rsidR="00246535" w:rsidRDefault="00246535" w:rsidP="00066E0B">
            <w:pPr>
              <w:jc w:val="center"/>
            </w:pPr>
            <w:r>
              <w:rPr>
                <w:noProof/>
                <w:lang w:val="tr-TR" w:eastAsia="tr-TR"/>
              </w:rPr>
              <w:drawing>
                <wp:inline distT="0" distB="0" distL="0" distR="0" wp14:anchorId="12382B76" wp14:editId="0FE7FA87">
                  <wp:extent cx="900000" cy="674803"/>
                  <wp:effectExtent l="0" t="0" r="0" b="0"/>
                  <wp:docPr id="39" name="Resim 39" descr="HDMI cabl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DMI cable ile ilgili görsel sonuc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0000" cy="674803"/>
                          </a:xfrm>
                          <a:prstGeom prst="rect">
                            <a:avLst/>
                          </a:prstGeom>
                          <a:noFill/>
                          <a:ln>
                            <a:noFill/>
                          </a:ln>
                        </pic:spPr>
                      </pic:pic>
                    </a:graphicData>
                  </a:graphic>
                </wp:inline>
              </w:drawing>
            </w:r>
          </w:p>
        </w:tc>
        <w:tc>
          <w:tcPr>
            <w:tcW w:w="6486" w:type="dxa"/>
          </w:tcPr>
          <w:p w:rsidR="00246535" w:rsidRPr="00066E0B" w:rsidRDefault="00246535" w:rsidP="00167575">
            <w:pPr>
              <w:jc w:val="both"/>
              <w:rPr>
                <w:b/>
              </w:rPr>
            </w:pPr>
            <w:r w:rsidRPr="00066E0B">
              <w:rPr>
                <w:b/>
              </w:rPr>
              <w:t xml:space="preserve">HDMI Cable </w:t>
            </w:r>
          </w:p>
          <w:p w:rsidR="00246535" w:rsidRDefault="00246535" w:rsidP="00167575">
            <w:pPr>
              <w:jc w:val="both"/>
            </w:pPr>
            <w:r>
              <w:rPr>
                <w:noProof/>
                <w:lang w:val="tr-TR" w:eastAsia="tr-TR"/>
              </w:rPr>
              <w:drawing>
                <wp:anchor distT="0" distB="0" distL="114300" distR="114300" simplePos="0" relativeHeight="251678720" behindDoc="0" locked="0" layoutInCell="1" allowOverlap="1" wp14:anchorId="5182CA69" wp14:editId="219BEEEB">
                  <wp:simplePos x="0" y="0"/>
                  <wp:positionH relativeFrom="margin">
                    <wp:posOffset>-1270</wp:posOffset>
                  </wp:positionH>
                  <wp:positionV relativeFrom="margin">
                    <wp:posOffset>400685</wp:posOffset>
                  </wp:positionV>
                  <wp:extent cx="719455" cy="695960"/>
                  <wp:effectExtent l="0" t="0" r="4445" b="8890"/>
                  <wp:wrapSquare wrapText="bothSides"/>
                  <wp:docPr id="38" name="Resim 38" descr="MRI unsafe Sigh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RI unsafe Sigh ile ilgili görsel sonucu"/>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410" r="11251"/>
                          <a:stretch/>
                        </pic:blipFill>
                        <pic:spPr bwMode="auto">
                          <a:xfrm>
                            <a:off x="0" y="0"/>
                            <a:ext cx="719455" cy="69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Connection of the Fiber Transmitter with the stimulus presentation PC. </w:t>
            </w:r>
          </w:p>
          <w:p w:rsidR="00246535" w:rsidRDefault="00246535" w:rsidP="00167575">
            <w:pPr>
              <w:jc w:val="both"/>
            </w:pPr>
          </w:p>
          <w:p w:rsidR="00246535" w:rsidRDefault="00246535" w:rsidP="00066E0B">
            <w:pPr>
              <w:jc w:val="both"/>
            </w:pPr>
            <w:r>
              <w:t xml:space="preserve">Contains ferromagnetic materials, keep out of the Magnet Room </w:t>
            </w:r>
          </w:p>
          <w:p w:rsidR="00246535" w:rsidRDefault="00246535" w:rsidP="00167575">
            <w:pPr>
              <w:jc w:val="both"/>
            </w:pPr>
          </w:p>
          <w:p w:rsidR="00246535" w:rsidRDefault="00246535" w:rsidP="00066E0B">
            <w:pPr>
              <w:jc w:val="both"/>
            </w:pPr>
          </w:p>
        </w:tc>
      </w:tr>
      <w:tr w:rsidR="00EF5E85" w:rsidTr="00246535">
        <w:tc>
          <w:tcPr>
            <w:tcW w:w="392" w:type="dxa"/>
          </w:tcPr>
          <w:p w:rsidR="00EF5E85" w:rsidRDefault="00EF5E85" w:rsidP="00066E0B">
            <w:pPr>
              <w:jc w:val="center"/>
              <w:rPr>
                <w:noProof/>
                <w:lang w:val="tr-TR" w:eastAsia="tr-TR"/>
              </w:rPr>
            </w:pPr>
            <w:r>
              <w:rPr>
                <w:noProof/>
                <w:lang w:val="tr-TR" w:eastAsia="tr-TR"/>
              </w:rPr>
              <w:t>10</w:t>
            </w:r>
          </w:p>
        </w:tc>
        <w:tc>
          <w:tcPr>
            <w:tcW w:w="2410" w:type="dxa"/>
          </w:tcPr>
          <w:p w:rsidR="00EF5E85" w:rsidRDefault="00EF5E85" w:rsidP="00066E0B">
            <w:pPr>
              <w:jc w:val="center"/>
              <w:rPr>
                <w:noProof/>
                <w:lang w:val="tr-TR" w:eastAsia="tr-TR"/>
              </w:rPr>
            </w:pPr>
          </w:p>
        </w:tc>
        <w:tc>
          <w:tcPr>
            <w:tcW w:w="6486" w:type="dxa"/>
          </w:tcPr>
          <w:p w:rsidR="00EF5E85" w:rsidRDefault="00EF5E85" w:rsidP="00167575">
            <w:pPr>
              <w:jc w:val="both"/>
              <w:rPr>
                <w:b/>
              </w:rPr>
            </w:pPr>
            <w:r>
              <w:rPr>
                <w:b/>
              </w:rPr>
              <w:t xml:space="preserve">Cable Protection Spiral </w:t>
            </w:r>
          </w:p>
          <w:p w:rsidR="00EF5E85" w:rsidRPr="003B343E" w:rsidRDefault="00EF5E85" w:rsidP="00167575">
            <w:pPr>
              <w:jc w:val="both"/>
            </w:pPr>
            <w:r w:rsidRPr="003B343E">
              <w:t xml:space="preserve">For use to </w:t>
            </w:r>
            <w:proofErr w:type="spellStart"/>
            <w:r w:rsidRPr="003B343E">
              <w:t>boundel</w:t>
            </w:r>
            <w:proofErr w:type="spellEnd"/>
            <w:r w:rsidRPr="003B343E">
              <w:t xml:space="preserve"> 25 pin power cable and fiberoptik cable with </w:t>
            </w:r>
            <w:r w:rsidRPr="003B343E">
              <w:lastRenderedPageBreak/>
              <w:t xml:space="preserve">cable protection purposes. </w:t>
            </w:r>
          </w:p>
          <w:p w:rsidR="003C10A9" w:rsidRDefault="003C10A9" w:rsidP="003C10A9">
            <w:pPr>
              <w:jc w:val="both"/>
              <w:rPr>
                <w:b/>
                <w:sz w:val="24"/>
              </w:rPr>
            </w:pPr>
            <w:r>
              <w:t>This</w:t>
            </w:r>
            <w:r w:rsidRPr="003B343E">
              <w:t xml:space="preserve"> item </w:t>
            </w:r>
            <w:r>
              <w:t xml:space="preserve">I produced from plastic so </w:t>
            </w:r>
            <w:r w:rsidRPr="003B343E">
              <w:t>considered safe for use anywhere inside the magnet room</w:t>
            </w:r>
            <w:r>
              <w:rPr>
                <w:b/>
                <w:sz w:val="24"/>
              </w:rPr>
              <w:t>.</w:t>
            </w:r>
          </w:p>
          <w:p w:rsidR="00EF5E85" w:rsidRDefault="00EF5E85" w:rsidP="00167575">
            <w:pPr>
              <w:jc w:val="both"/>
              <w:rPr>
                <w:b/>
              </w:rPr>
            </w:pPr>
          </w:p>
          <w:p w:rsidR="00EF5E85" w:rsidRDefault="00EF5E85" w:rsidP="00167575">
            <w:pPr>
              <w:jc w:val="both"/>
              <w:rPr>
                <w:b/>
              </w:rPr>
            </w:pPr>
          </w:p>
          <w:p w:rsidR="00EF5E85" w:rsidRDefault="00EF5E85" w:rsidP="00167575">
            <w:pPr>
              <w:jc w:val="both"/>
              <w:rPr>
                <w:b/>
              </w:rPr>
            </w:pPr>
            <w:r>
              <w:rPr>
                <w:b/>
              </w:rPr>
              <w:t xml:space="preserve"> </w:t>
            </w:r>
          </w:p>
          <w:p w:rsidR="00EF5E85" w:rsidRPr="00066E0B" w:rsidRDefault="003C10A9" w:rsidP="00167575">
            <w:pPr>
              <w:jc w:val="both"/>
              <w:rPr>
                <w:b/>
              </w:rPr>
            </w:pPr>
            <w:r>
              <w:rPr>
                <w:noProof/>
                <w:lang w:val="tr-TR" w:eastAsia="tr-TR"/>
              </w:rPr>
              <w:drawing>
                <wp:anchor distT="0" distB="0" distL="114300" distR="114300" simplePos="0" relativeHeight="251681792" behindDoc="0" locked="0" layoutInCell="1" allowOverlap="1" wp14:anchorId="6466C842" wp14:editId="561D87FB">
                  <wp:simplePos x="0" y="0"/>
                  <wp:positionH relativeFrom="margin">
                    <wp:posOffset>67945</wp:posOffset>
                  </wp:positionH>
                  <wp:positionV relativeFrom="margin">
                    <wp:posOffset>222885</wp:posOffset>
                  </wp:positionV>
                  <wp:extent cx="736600" cy="739140"/>
                  <wp:effectExtent l="0" t="0" r="6350" b="3810"/>
                  <wp:wrapSquare wrapText="bothSides"/>
                  <wp:docPr id="8" name="Resim 8" descr="MRI safe marking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I safe marking ile ilgili görsel sonucu"/>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7734" t="18039" r="39947" b="23468"/>
                          <a:stretch/>
                        </pic:blipFill>
                        <pic:spPr bwMode="auto">
                          <a:xfrm>
                            <a:off x="0" y="0"/>
                            <a:ext cx="736600" cy="739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167575" w:rsidRDefault="00124246" w:rsidP="00167575">
      <w:pPr>
        <w:jc w:val="both"/>
      </w:pPr>
      <w:r w:rsidRPr="00124246">
        <w:rPr>
          <w:b/>
        </w:rPr>
        <w:lastRenderedPageBreak/>
        <w:t>Table 3:</w:t>
      </w:r>
      <w:r>
        <w:t xml:space="preserve"> Parts Included and descriptions </w:t>
      </w:r>
    </w:p>
    <w:p w:rsidR="00167575" w:rsidRDefault="000D0452" w:rsidP="00167575">
      <w:pPr>
        <w:jc w:val="both"/>
      </w:pPr>
      <w:r>
        <w:t>The stand consisting of the fallowing items:</w:t>
      </w:r>
    </w:p>
    <w:tbl>
      <w:tblPr>
        <w:tblStyle w:val="TabloKlavuzu"/>
        <w:tblW w:w="0" w:type="auto"/>
        <w:tblLayout w:type="fixed"/>
        <w:tblLook w:val="04A0" w:firstRow="1" w:lastRow="0" w:firstColumn="1" w:lastColumn="0" w:noHBand="0" w:noVBand="1"/>
      </w:tblPr>
      <w:tblGrid>
        <w:gridCol w:w="440"/>
        <w:gridCol w:w="1936"/>
        <w:gridCol w:w="284"/>
        <w:gridCol w:w="6628"/>
      </w:tblGrid>
      <w:tr w:rsidR="00B96A20" w:rsidTr="00246535">
        <w:tc>
          <w:tcPr>
            <w:tcW w:w="440" w:type="dxa"/>
          </w:tcPr>
          <w:p w:rsidR="00B96A20" w:rsidRDefault="00B96A20" w:rsidP="007D7E58">
            <w:pPr>
              <w:jc w:val="center"/>
              <w:rPr>
                <w:noProof/>
                <w:lang w:val="tr-TR" w:eastAsia="tr-TR"/>
              </w:rPr>
            </w:pPr>
            <w:r>
              <w:rPr>
                <w:noProof/>
                <w:lang w:val="tr-TR" w:eastAsia="tr-TR"/>
              </w:rPr>
              <w:t>1</w:t>
            </w:r>
          </w:p>
        </w:tc>
        <w:tc>
          <w:tcPr>
            <w:tcW w:w="1936" w:type="dxa"/>
          </w:tcPr>
          <w:p w:rsidR="00B96A20" w:rsidRDefault="00B96A20" w:rsidP="007D7E58">
            <w:pPr>
              <w:jc w:val="center"/>
            </w:pPr>
            <w:r>
              <w:rPr>
                <w:noProof/>
                <w:lang w:val="tr-TR" w:eastAsia="tr-TR"/>
              </w:rPr>
              <w:drawing>
                <wp:inline distT="0" distB="0" distL="0" distR="0" wp14:anchorId="63F490EC" wp14:editId="3868A8EB">
                  <wp:extent cx="1260000" cy="1141212"/>
                  <wp:effectExtent l="0" t="0" r="0" b="1905"/>
                  <wp:docPr id="52" name="Resim 52" descr="C:\Users\V.Nikolay\Desktop\as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Nikolay\Desktop\asdf.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34004" t="32546" r="30806" b="24954"/>
                          <a:stretch/>
                        </pic:blipFill>
                        <pic:spPr bwMode="auto">
                          <a:xfrm>
                            <a:off x="0" y="0"/>
                            <a:ext cx="1260000" cy="11412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val="tr-TR" w:eastAsia="tr-TR"/>
              </w:rPr>
              <w:drawing>
                <wp:inline distT="0" distB="0" distL="0" distR="0" wp14:anchorId="22250A87" wp14:editId="021197A4">
                  <wp:extent cx="1207827" cy="1630906"/>
                  <wp:effectExtent l="0" t="0" r="0" b="7620"/>
                  <wp:docPr id="53" name="Resim 53" descr="C:\Users\V.Nikolay\Downloads\20180306_14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V.Nikolay\Downloads\20180306_141227.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879" t="24148" r="20075" b="7954"/>
                          <a:stretch/>
                        </pic:blipFill>
                        <pic:spPr bwMode="auto">
                          <a:xfrm>
                            <a:off x="0" y="0"/>
                            <a:ext cx="1206819" cy="16295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Pr>
          <w:p w:rsidR="00B96A20" w:rsidRDefault="00B96A20" w:rsidP="00167575">
            <w:pPr>
              <w:jc w:val="both"/>
            </w:pPr>
            <w:r>
              <w:t>2</w:t>
            </w:r>
          </w:p>
        </w:tc>
        <w:tc>
          <w:tcPr>
            <w:tcW w:w="6628" w:type="dxa"/>
          </w:tcPr>
          <w:p w:rsidR="00B96A20" w:rsidRDefault="00B96A20" w:rsidP="00167575">
            <w:pPr>
              <w:jc w:val="both"/>
            </w:pPr>
            <w:r>
              <w:t xml:space="preserve"> 2x L shape foot with wheel with brakes   </w:t>
            </w:r>
          </w:p>
        </w:tc>
      </w:tr>
      <w:tr w:rsidR="00B96A20" w:rsidTr="00246535">
        <w:tc>
          <w:tcPr>
            <w:tcW w:w="440" w:type="dxa"/>
          </w:tcPr>
          <w:p w:rsidR="00B96A20" w:rsidRDefault="00B96A20" w:rsidP="00167575">
            <w:pPr>
              <w:jc w:val="both"/>
            </w:pPr>
            <w:r>
              <w:t>2</w:t>
            </w:r>
          </w:p>
        </w:tc>
        <w:tc>
          <w:tcPr>
            <w:tcW w:w="1936" w:type="dxa"/>
          </w:tcPr>
          <w:p w:rsidR="00B96A20" w:rsidRDefault="00B96A20" w:rsidP="00167575">
            <w:pPr>
              <w:jc w:val="both"/>
            </w:pPr>
          </w:p>
        </w:tc>
        <w:tc>
          <w:tcPr>
            <w:tcW w:w="284" w:type="dxa"/>
          </w:tcPr>
          <w:p w:rsidR="00B96A20" w:rsidRDefault="00B96A20" w:rsidP="00167575">
            <w:pPr>
              <w:jc w:val="both"/>
            </w:pPr>
            <w:r>
              <w:t>1</w:t>
            </w:r>
          </w:p>
        </w:tc>
        <w:tc>
          <w:tcPr>
            <w:tcW w:w="6628" w:type="dxa"/>
          </w:tcPr>
          <w:p w:rsidR="00B96A20" w:rsidRDefault="00B96A20" w:rsidP="00167575">
            <w:pPr>
              <w:jc w:val="both"/>
            </w:pPr>
            <w:r>
              <w:t xml:space="preserve">1 x Lower vertical stabilizer </w:t>
            </w:r>
          </w:p>
        </w:tc>
      </w:tr>
      <w:tr w:rsidR="00B96A20" w:rsidTr="00246535">
        <w:tc>
          <w:tcPr>
            <w:tcW w:w="440" w:type="dxa"/>
          </w:tcPr>
          <w:p w:rsidR="00B96A20" w:rsidRDefault="00B96A20" w:rsidP="00BF23FE">
            <w:pPr>
              <w:jc w:val="center"/>
              <w:rPr>
                <w:noProof/>
                <w:lang w:val="tr-TR" w:eastAsia="tr-TR"/>
              </w:rPr>
            </w:pPr>
            <w:r>
              <w:rPr>
                <w:noProof/>
                <w:lang w:val="tr-TR" w:eastAsia="tr-TR"/>
              </w:rPr>
              <w:t>3</w:t>
            </w:r>
          </w:p>
        </w:tc>
        <w:tc>
          <w:tcPr>
            <w:tcW w:w="1936" w:type="dxa"/>
          </w:tcPr>
          <w:p w:rsidR="00B96A20" w:rsidRDefault="00B96A20" w:rsidP="00BF23FE">
            <w:pPr>
              <w:jc w:val="center"/>
            </w:pPr>
            <w:r>
              <w:rPr>
                <w:noProof/>
                <w:lang w:val="tr-TR" w:eastAsia="tr-TR"/>
              </w:rPr>
              <w:drawing>
                <wp:inline distT="0" distB="0" distL="0" distR="0" wp14:anchorId="1076C0B9" wp14:editId="36CC39B9">
                  <wp:extent cx="1260000" cy="1260000"/>
                  <wp:effectExtent l="0" t="0" r="0" b="0"/>
                  <wp:docPr id="56" name="Resim 56" descr="sigma profile 30x30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igma profile 30x30 ile ilgili görsel sonuc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tc>
        <w:tc>
          <w:tcPr>
            <w:tcW w:w="284" w:type="dxa"/>
          </w:tcPr>
          <w:p w:rsidR="00B96A20" w:rsidRDefault="00B96A20" w:rsidP="00167575">
            <w:pPr>
              <w:jc w:val="both"/>
            </w:pPr>
            <w:r>
              <w:t>2</w:t>
            </w:r>
          </w:p>
        </w:tc>
        <w:tc>
          <w:tcPr>
            <w:tcW w:w="6628" w:type="dxa"/>
          </w:tcPr>
          <w:p w:rsidR="00B96A20" w:rsidRDefault="00B96A20" w:rsidP="00167575">
            <w:pPr>
              <w:jc w:val="both"/>
            </w:pPr>
            <w:r>
              <w:t>2 x Sigma profile for telescopic lags</w:t>
            </w:r>
          </w:p>
        </w:tc>
      </w:tr>
      <w:tr w:rsidR="00B96A20" w:rsidTr="00246535">
        <w:tc>
          <w:tcPr>
            <w:tcW w:w="440" w:type="dxa"/>
          </w:tcPr>
          <w:p w:rsidR="00B96A20" w:rsidRDefault="00B96A20" w:rsidP="00167575">
            <w:pPr>
              <w:jc w:val="both"/>
              <w:rPr>
                <w:noProof/>
                <w:lang w:val="tr-TR" w:eastAsia="tr-TR"/>
              </w:rPr>
            </w:pPr>
            <w:r>
              <w:rPr>
                <w:noProof/>
                <w:lang w:val="tr-TR" w:eastAsia="tr-TR"/>
              </w:rPr>
              <w:t>4</w:t>
            </w:r>
          </w:p>
        </w:tc>
        <w:tc>
          <w:tcPr>
            <w:tcW w:w="1936" w:type="dxa"/>
          </w:tcPr>
          <w:p w:rsidR="00B96A20" w:rsidRDefault="00B96A20" w:rsidP="00B96A20">
            <w:pPr>
              <w:jc w:val="center"/>
            </w:pPr>
            <w:r>
              <w:rPr>
                <w:noProof/>
                <w:lang w:val="tr-TR" w:eastAsia="tr-TR"/>
              </w:rPr>
              <w:drawing>
                <wp:inline distT="0" distB="0" distL="0" distR="0" wp14:anchorId="3D173036" wp14:editId="3DA16162">
                  <wp:extent cx="1378424" cy="818866"/>
                  <wp:effectExtent l="0" t="0" r="0" b="635"/>
                  <wp:docPr id="54" name="Resim 54" descr="C:\Users\V.Nikolay\Downloads\20180306_14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V.Nikolay\Downloads\20180306_14305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773" t="25759" r="8712" b="13631"/>
                          <a:stretch/>
                        </pic:blipFill>
                        <pic:spPr bwMode="auto">
                          <a:xfrm>
                            <a:off x="0" y="0"/>
                            <a:ext cx="1377273" cy="8181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Pr>
          <w:p w:rsidR="00B96A20" w:rsidRDefault="00B96A20" w:rsidP="00167575">
            <w:pPr>
              <w:jc w:val="both"/>
            </w:pPr>
            <w:r>
              <w:t>2</w:t>
            </w:r>
          </w:p>
        </w:tc>
        <w:tc>
          <w:tcPr>
            <w:tcW w:w="6628" w:type="dxa"/>
          </w:tcPr>
          <w:p w:rsidR="00B96A20" w:rsidRDefault="00B96A20" w:rsidP="00167575">
            <w:pPr>
              <w:jc w:val="both"/>
            </w:pPr>
            <w:r>
              <w:t xml:space="preserve">2 x Damper for telescopic legs </w:t>
            </w:r>
          </w:p>
        </w:tc>
      </w:tr>
      <w:tr w:rsidR="00B96A20" w:rsidTr="00246535">
        <w:tc>
          <w:tcPr>
            <w:tcW w:w="440" w:type="dxa"/>
          </w:tcPr>
          <w:p w:rsidR="00B96A20" w:rsidRDefault="00B96A20" w:rsidP="00167575">
            <w:pPr>
              <w:jc w:val="both"/>
            </w:pPr>
            <w:r>
              <w:t>5</w:t>
            </w:r>
          </w:p>
        </w:tc>
        <w:tc>
          <w:tcPr>
            <w:tcW w:w="1936" w:type="dxa"/>
          </w:tcPr>
          <w:p w:rsidR="00B96A20" w:rsidRDefault="00B96A20" w:rsidP="00167575">
            <w:pPr>
              <w:jc w:val="both"/>
            </w:pPr>
          </w:p>
        </w:tc>
        <w:tc>
          <w:tcPr>
            <w:tcW w:w="284" w:type="dxa"/>
          </w:tcPr>
          <w:p w:rsidR="00B96A20" w:rsidRDefault="00B96A20" w:rsidP="00167575">
            <w:pPr>
              <w:jc w:val="both"/>
            </w:pPr>
            <w:r>
              <w:t>1</w:t>
            </w:r>
          </w:p>
        </w:tc>
        <w:tc>
          <w:tcPr>
            <w:tcW w:w="6628" w:type="dxa"/>
          </w:tcPr>
          <w:p w:rsidR="00B96A20" w:rsidRDefault="00B96A20" w:rsidP="00893E31">
            <w:pPr>
              <w:jc w:val="both"/>
            </w:pPr>
            <w:r>
              <w:t xml:space="preserve">1 x </w:t>
            </w:r>
            <w:r w:rsidR="00893E31">
              <w:t xml:space="preserve">Back caver with logo </w:t>
            </w:r>
            <w:r>
              <w:t xml:space="preserve"> </w:t>
            </w:r>
          </w:p>
        </w:tc>
      </w:tr>
      <w:tr w:rsidR="00B96A20" w:rsidTr="00246535">
        <w:tc>
          <w:tcPr>
            <w:tcW w:w="440" w:type="dxa"/>
          </w:tcPr>
          <w:p w:rsidR="00B96A20" w:rsidRDefault="00B96A20" w:rsidP="00167575">
            <w:pPr>
              <w:jc w:val="both"/>
            </w:pPr>
            <w:r>
              <w:t>6</w:t>
            </w:r>
          </w:p>
        </w:tc>
        <w:tc>
          <w:tcPr>
            <w:tcW w:w="1936" w:type="dxa"/>
          </w:tcPr>
          <w:p w:rsidR="00B96A20" w:rsidRDefault="00B96A20" w:rsidP="00167575">
            <w:pPr>
              <w:jc w:val="both"/>
            </w:pPr>
          </w:p>
        </w:tc>
        <w:tc>
          <w:tcPr>
            <w:tcW w:w="284" w:type="dxa"/>
          </w:tcPr>
          <w:p w:rsidR="00B96A20" w:rsidRDefault="00B96A20" w:rsidP="00167575">
            <w:pPr>
              <w:jc w:val="both"/>
            </w:pPr>
            <w:r>
              <w:t xml:space="preserve">12 </w:t>
            </w:r>
          </w:p>
        </w:tc>
        <w:tc>
          <w:tcPr>
            <w:tcW w:w="6628" w:type="dxa"/>
          </w:tcPr>
          <w:p w:rsidR="00B96A20" w:rsidRDefault="00B96A20" w:rsidP="00167575">
            <w:pPr>
              <w:jc w:val="both"/>
            </w:pPr>
            <w:r>
              <w:t>M8x16 Allen screw with washer</w:t>
            </w:r>
          </w:p>
        </w:tc>
      </w:tr>
      <w:tr w:rsidR="00B96A20" w:rsidTr="00246535">
        <w:tc>
          <w:tcPr>
            <w:tcW w:w="440" w:type="dxa"/>
          </w:tcPr>
          <w:p w:rsidR="00B96A20" w:rsidRDefault="00B96A20" w:rsidP="00167575">
            <w:pPr>
              <w:jc w:val="both"/>
            </w:pPr>
            <w:r>
              <w:t>7</w:t>
            </w:r>
          </w:p>
        </w:tc>
        <w:tc>
          <w:tcPr>
            <w:tcW w:w="1936" w:type="dxa"/>
          </w:tcPr>
          <w:p w:rsidR="00B96A20" w:rsidRDefault="00B96A20" w:rsidP="00167575">
            <w:pPr>
              <w:jc w:val="both"/>
            </w:pPr>
          </w:p>
        </w:tc>
        <w:tc>
          <w:tcPr>
            <w:tcW w:w="284" w:type="dxa"/>
          </w:tcPr>
          <w:p w:rsidR="00B96A20" w:rsidRDefault="00B96A20" w:rsidP="00167575">
            <w:pPr>
              <w:jc w:val="both"/>
            </w:pPr>
            <w:r>
              <w:t xml:space="preserve"> 6</w:t>
            </w:r>
          </w:p>
        </w:tc>
        <w:tc>
          <w:tcPr>
            <w:tcW w:w="6628" w:type="dxa"/>
          </w:tcPr>
          <w:p w:rsidR="00B96A20" w:rsidRDefault="00B96A20" w:rsidP="00167575">
            <w:pPr>
              <w:jc w:val="both"/>
            </w:pPr>
            <w:r>
              <w:t>M4x16 Allen screw</w:t>
            </w:r>
          </w:p>
        </w:tc>
      </w:tr>
      <w:tr w:rsidR="00B96A20" w:rsidTr="00246535">
        <w:tc>
          <w:tcPr>
            <w:tcW w:w="440" w:type="dxa"/>
          </w:tcPr>
          <w:p w:rsidR="00B96A20" w:rsidRDefault="00B96A20" w:rsidP="00167575">
            <w:pPr>
              <w:jc w:val="both"/>
            </w:pPr>
            <w:r>
              <w:t>8</w:t>
            </w:r>
          </w:p>
        </w:tc>
        <w:tc>
          <w:tcPr>
            <w:tcW w:w="1936" w:type="dxa"/>
          </w:tcPr>
          <w:p w:rsidR="00B96A20" w:rsidRDefault="00B96A20" w:rsidP="00167575">
            <w:pPr>
              <w:jc w:val="both"/>
            </w:pPr>
          </w:p>
        </w:tc>
        <w:tc>
          <w:tcPr>
            <w:tcW w:w="284" w:type="dxa"/>
          </w:tcPr>
          <w:p w:rsidR="00B96A20" w:rsidRDefault="00B96A20" w:rsidP="00167575">
            <w:pPr>
              <w:jc w:val="both"/>
            </w:pPr>
            <w:r>
              <w:t>2</w:t>
            </w:r>
          </w:p>
        </w:tc>
        <w:tc>
          <w:tcPr>
            <w:tcW w:w="6628" w:type="dxa"/>
          </w:tcPr>
          <w:p w:rsidR="00B96A20" w:rsidRDefault="00B96A20" w:rsidP="00167575">
            <w:pPr>
              <w:jc w:val="both"/>
            </w:pPr>
            <w:r>
              <w:t xml:space="preserve">Connection element for vertical stabilizer  </w:t>
            </w:r>
          </w:p>
        </w:tc>
      </w:tr>
      <w:tr w:rsidR="00B96A20" w:rsidTr="00246535">
        <w:tc>
          <w:tcPr>
            <w:tcW w:w="440" w:type="dxa"/>
          </w:tcPr>
          <w:p w:rsidR="00B96A20" w:rsidRDefault="00B96A20" w:rsidP="00167575">
            <w:pPr>
              <w:jc w:val="both"/>
            </w:pPr>
            <w:r>
              <w:t>9</w:t>
            </w:r>
          </w:p>
        </w:tc>
        <w:tc>
          <w:tcPr>
            <w:tcW w:w="1936" w:type="dxa"/>
          </w:tcPr>
          <w:p w:rsidR="00B96A20" w:rsidRDefault="00B96A20" w:rsidP="00167575">
            <w:pPr>
              <w:jc w:val="both"/>
            </w:pPr>
          </w:p>
        </w:tc>
        <w:tc>
          <w:tcPr>
            <w:tcW w:w="284" w:type="dxa"/>
          </w:tcPr>
          <w:p w:rsidR="00B96A20" w:rsidRDefault="00B96A20" w:rsidP="00167575">
            <w:pPr>
              <w:jc w:val="both"/>
            </w:pPr>
            <w:r>
              <w:t>2</w:t>
            </w:r>
          </w:p>
        </w:tc>
        <w:tc>
          <w:tcPr>
            <w:tcW w:w="6628" w:type="dxa"/>
          </w:tcPr>
          <w:p w:rsidR="00B96A20" w:rsidRDefault="00893E31" w:rsidP="00167575">
            <w:pPr>
              <w:jc w:val="both"/>
            </w:pPr>
            <w:r>
              <w:t>S</w:t>
            </w:r>
            <w:r w:rsidR="00B96A20" w:rsidRPr="00E81955">
              <w:t>igma profile top cover</w:t>
            </w:r>
          </w:p>
        </w:tc>
      </w:tr>
      <w:tr w:rsidR="006E4461" w:rsidTr="00246535">
        <w:tc>
          <w:tcPr>
            <w:tcW w:w="440" w:type="dxa"/>
          </w:tcPr>
          <w:p w:rsidR="006E4461" w:rsidRDefault="006E4461" w:rsidP="00167575">
            <w:pPr>
              <w:jc w:val="both"/>
            </w:pPr>
            <w:r>
              <w:lastRenderedPageBreak/>
              <w:t>10</w:t>
            </w:r>
          </w:p>
        </w:tc>
        <w:tc>
          <w:tcPr>
            <w:tcW w:w="1936" w:type="dxa"/>
          </w:tcPr>
          <w:p w:rsidR="006E4461" w:rsidRDefault="006E4461" w:rsidP="006E4461">
            <w:pPr>
              <w:jc w:val="center"/>
            </w:pPr>
            <w:r>
              <w:rPr>
                <w:noProof/>
                <w:lang w:val="tr-TR" w:eastAsia="tr-TR"/>
              </w:rPr>
              <w:drawing>
                <wp:inline distT="0" distB="0" distL="0" distR="0" wp14:anchorId="5F63A201" wp14:editId="0C4AF45B">
                  <wp:extent cx="1260000" cy="665245"/>
                  <wp:effectExtent l="0" t="0" r="0" b="1905"/>
                  <wp:docPr id="57" name="Resim 57" descr="allen tool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llen tool ile ilgili görsel sonucu"/>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030" t="31122" r="13010" b="30357"/>
                          <a:stretch/>
                        </pic:blipFill>
                        <pic:spPr bwMode="auto">
                          <a:xfrm>
                            <a:off x="0" y="0"/>
                            <a:ext cx="1260000" cy="6652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Pr>
          <w:p w:rsidR="006E4461" w:rsidRDefault="006E4461" w:rsidP="00167575">
            <w:pPr>
              <w:jc w:val="both"/>
            </w:pPr>
            <w:r>
              <w:t>1</w:t>
            </w:r>
          </w:p>
        </w:tc>
        <w:tc>
          <w:tcPr>
            <w:tcW w:w="6628" w:type="dxa"/>
          </w:tcPr>
          <w:p w:rsidR="006E4461" w:rsidRPr="00E81955" w:rsidRDefault="006E4461" w:rsidP="00167575">
            <w:pPr>
              <w:jc w:val="both"/>
            </w:pPr>
            <w:r>
              <w:t>Allen tool (5mm)</w:t>
            </w:r>
          </w:p>
        </w:tc>
      </w:tr>
    </w:tbl>
    <w:p w:rsidR="001739D1" w:rsidRDefault="00937DC9" w:rsidP="00167575">
      <w:pPr>
        <w:jc w:val="both"/>
      </w:pPr>
      <w:r>
        <w:rPr>
          <w:highlight w:val="yellow"/>
        </w:rPr>
        <w:t xml:space="preserve">Table 4: List of </w:t>
      </w:r>
      <w:r w:rsidR="00B96A20" w:rsidRPr="00B96A20">
        <w:rPr>
          <w:highlight w:val="yellow"/>
        </w:rPr>
        <w:t>stand components</w:t>
      </w:r>
      <w:r w:rsidR="00B96A20">
        <w:t xml:space="preserve"> </w:t>
      </w:r>
      <w:r w:rsidR="00124246">
        <w:t xml:space="preserve"> </w:t>
      </w:r>
    </w:p>
    <w:p w:rsidR="00011676" w:rsidRPr="00011676" w:rsidRDefault="00011676" w:rsidP="008D2B4A">
      <w:pPr>
        <w:pStyle w:val="Balk3"/>
      </w:pPr>
      <w:r w:rsidRPr="00011676">
        <w:t xml:space="preserve">3.2.2. LCD Stand Assembly Instruction </w:t>
      </w:r>
    </w:p>
    <w:tbl>
      <w:tblPr>
        <w:tblStyle w:val="TabloKlavuzu"/>
        <w:tblW w:w="0" w:type="auto"/>
        <w:tblLook w:val="04A0" w:firstRow="1" w:lastRow="0" w:firstColumn="1" w:lastColumn="0" w:noHBand="0" w:noVBand="1"/>
      </w:tblPr>
      <w:tblGrid>
        <w:gridCol w:w="2518"/>
        <w:gridCol w:w="6694"/>
      </w:tblGrid>
      <w:tr w:rsidR="00011676" w:rsidTr="000347D3">
        <w:tc>
          <w:tcPr>
            <w:tcW w:w="2518" w:type="dxa"/>
          </w:tcPr>
          <w:p w:rsidR="00011676" w:rsidRDefault="00011676" w:rsidP="000347D3">
            <w:pPr>
              <w:jc w:val="center"/>
            </w:pPr>
            <w:r>
              <w:rPr>
                <w:noProof/>
                <w:lang w:val="tr-TR" w:eastAsia="tr-TR"/>
              </w:rPr>
              <w:drawing>
                <wp:inline distT="0" distB="0" distL="0" distR="0" wp14:anchorId="591D24E7" wp14:editId="4E1D9ABE">
                  <wp:extent cx="1080000" cy="971163"/>
                  <wp:effectExtent l="0" t="0" r="6350" b="635"/>
                  <wp:docPr id="49" name="Resim 49"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gili resi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48" r="14903"/>
                          <a:stretch/>
                        </pic:blipFill>
                        <pic:spPr bwMode="auto">
                          <a:xfrm>
                            <a:off x="0" y="0"/>
                            <a:ext cx="1080000" cy="971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94" w:type="dxa"/>
          </w:tcPr>
          <w:p w:rsidR="00011676" w:rsidRDefault="00011676" w:rsidP="000347D3">
            <w:pPr>
              <w:jc w:val="both"/>
              <w:rPr>
                <w:b/>
                <w:sz w:val="24"/>
              </w:rPr>
            </w:pPr>
            <w:r w:rsidRPr="00883D84">
              <w:rPr>
                <w:b/>
                <w:sz w:val="24"/>
              </w:rPr>
              <w:t>Warning</w:t>
            </w:r>
          </w:p>
          <w:p w:rsidR="00011676" w:rsidRDefault="00011676" w:rsidP="000347D3">
            <w:pPr>
              <w:jc w:val="both"/>
            </w:pPr>
            <w:r>
              <w:t xml:space="preserve">The LED stand should be assembled outside the MR suite. The stand should not to be brought inside until the LED screen in attached. </w:t>
            </w:r>
          </w:p>
        </w:tc>
      </w:tr>
    </w:tbl>
    <w:p w:rsidR="001739D1" w:rsidRDefault="00E81955" w:rsidP="00167575">
      <w:pPr>
        <w:jc w:val="both"/>
      </w:pPr>
      <w:r>
        <w:t xml:space="preserve">The assembly of the LED stand is delivered into </w:t>
      </w:r>
      <w:r w:rsidR="00011676">
        <w:t>three</w:t>
      </w:r>
      <w:r>
        <w:t xml:space="preserve"> steps: </w:t>
      </w:r>
    </w:p>
    <w:p w:rsidR="00E81955" w:rsidRPr="00B96A20" w:rsidRDefault="00E81955" w:rsidP="00167575">
      <w:pPr>
        <w:jc w:val="both"/>
        <w:rPr>
          <w:b/>
        </w:rPr>
      </w:pPr>
      <w:r w:rsidRPr="00B96A20">
        <w:rPr>
          <w:b/>
        </w:rPr>
        <w:t xml:space="preserve">Step 1: </w:t>
      </w:r>
    </w:p>
    <w:p w:rsidR="00DA2BE5" w:rsidRDefault="00B96A20" w:rsidP="00167575">
      <w:pPr>
        <w:jc w:val="both"/>
      </w:pPr>
      <w:r>
        <w:t>-</w:t>
      </w:r>
      <w:r w:rsidR="00893E31">
        <w:t xml:space="preserve"> </w:t>
      </w:r>
      <w:r>
        <w:t>The L shape Leg (Table 4-1) is delivered with three M8x16 Allen screw with washer on each.</w:t>
      </w:r>
    </w:p>
    <w:p w:rsidR="00B96A20" w:rsidRDefault="00DA2BE5" w:rsidP="00167575">
      <w:pPr>
        <w:jc w:val="both"/>
      </w:pPr>
      <w:r>
        <w:t xml:space="preserve">- Unscrew the screws from the L shaped </w:t>
      </w:r>
      <w:proofErr w:type="spellStart"/>
      <w:r>
        <w:t>leds</w:t>
      </w:r>
      <w:proofErr w:type="spellEnd"/>
      <w:r>
        <w:t xml:space="preserve">. </w:t>
      </w:r>
      <w:r w:rsidR="00B96A20">
        <w:t xml:space="preserve"> </w:t>
      </w:r>
    </w:p>
    <w:p w:rsidR="00B96A20" w:rsidRDefault="00B96A20" w:rsidP="00167575">
      <w:pPr>
        <w:jc w:val="both"/>
      </w:pPr>
      <w:r>
        <w:t>-</w:t>
      </w:r>
      <w:r w:rsidR="00DA2BE5">
        <w:t xml:space="preserve"> </w:t>
      </w:r>
      <w:r w:rsidR="00937DC9">
        <w:t>Use the lower</w:t>
      </w:r>
      <w:r>
        <w:t xml:space="preserve"> stabilizer (Table 4-2) to connect t</w:t>
      </w:r>
      <w:r w:rsidR="00DA2BE5">
        <w:t>wo L shape</w:t>
      </w:r>
      <w:r>
        <w:t xml:space="preserve"> legs together as shown on Fig. 2. </w:t>
      </w:r>
      <w:r w:rsidR="00937DC9">
        <w:t>Use Allen given on Table 4 –</w:t>
      </w:r>
      <w:r>
        <w:t xml:space="preserve"> </w:t>
      </w:r>
      <w:r w:rsidR="00937DC9">
        <w:t>10.</w:t>
      </w:r>
      <w:r>
        <w:t xml:space="preserve">  </w:t>
      </w:r>
    </w:p>
    <w:p w:rsidR="00B96A20" w:rsidRDefault="00B96A20" w:rsidP="00167575">
      <w:pPr>
        <w:jc w:val="both"/>
        <w:rPr>
          <w:b/>
        </w:rPr>
      </w:pPr>
      <w:r w:rsidRPr="00B96A20">
        <w:rPr>
          <w:b/>
        </w:rPr>
        <w:t xml:space="preserve">Step 2: </w:t>
      </w:r>
    </w:p>
    <w:p w:rsidR="00893E31" w:rsidRDefault="00893E31" w:rsidP="00893E31">
      <w:pPr>
        <w:jc w:val="both"/>
      </w:pPr>
      <w:r>
        <w:t>-</w:t>
      </w:r>
      <w:r w:rsidR="006E4461" w:rsidRPr="00893E31">
        <w:t xml:space="preserve">Use </w:t>
      </w:r>
      <w:r>
        <w:t xml:space="preserve">two </w:t>
      </w:r>
      <w:r w:rsidR="006E4461" w:rsidRPr="00893E31">
        <w:t xml:space="preserve">telescopic sigma legs (Table 4-3) and 6 </w:t>
      </w:r>
      <w:r w:rsidR="006E4461">
        <w:t xml:space="preserve">M8x16 </w:t>
      </w:r>
      <w:proofErr w:type="spellStart"/>
      <w:r w:rsidR="006E4461">
        <w:t>allen</w:t>
      </w:r>
      <w:proofErr w:type="spellEnd"/>
      <w:r w:rsidR="006E4461" w:rsidRPr="006E4461">
        <w:t xml:space="preserve"> </w:t>
      </w:r>
      <w:r w:rsidR="00937DC9">
        <w:t xml:space="preserve">screws </w:t>
      </w:r>
      <w:r w:rsidR="006E4461">
        <w:t>(Table 4-6) to connect legs to the monitor</w:t>
      </w:r>
      <w:r>
        <w:t xml:space="preserve"> </w:t>
      </w:r>
      <w:r w:rsidR="00DA2BE5">
        <w:t xml:space="preserve">as is </w:t>
      </w:r>
      <w:r w:rsidR="00937DC9">
        <w:t>described on</w:t>
      </w:r>
      <w:r w:rsidR="00DA2BE5">
        <w:t xml:space="preserve"> </w:t>
      </w:r>
      <w:r w:rsidR="00937DC9">
        <w:t>Fig. 3</w:t>
      </w:r>
      <w:r w:rsidR="006E4461">
        <w:t>.</w:t>
      </w:r>
    </w:p>
    <w:p w:rsidR="00B96A20" w:rsidRDefault="00701395" w:rsidP="00893E31">
      <w:pPr>
        <w:jc w:val="both"/>
      </w:pPr>
      <w:r>
        <w:t>-</w:t>
      </w:r>
      <w:r w:rsidR="006E4461">
        <w:t xml:space="preserve"> </w:t>
      </w:r>
      <w:r w:rsidR="00893E31">
        <w:t xml:space="preserve">Use back cover (Table 4-5) </w:t>
      </w:r>
      <w:r>
        <w:t>and</w:t>
      </w:r>
      <w:r w:rsidRPr="00701395">
        <w:t xml:space="preserve"> </w:t>
      </w:r>
      <w:r>
        <w:t xml:space="preserve">M4x16 Allen screw (Table 4-7) </w:t>
      </w:r>
      <w:r w:rsidR="00893E31">
        <w:t>to connect it to the back side of the monitor</w:t>
      </w:r>
      <w:r>
        <w:t xml:space="preserve"> (Fig. 4)</w:t>
      </w:r>
      <w:r w:rsidR="00893E31">
        <w:t xml:space="preserve">.  </w:t>
      </w:r>
    </w:p>
    <w:p w:rsidR="00A3292A" w:rsidRDefault="00701395" w:rsidP="00893E31">
      <w:pPr>
        <w:jc w:val="both"/>
      </w:pPr>
      <w:r>
        <w:t xml:space="preserve">- </w:t>
      </w:r>
      <w:r w:rsidR="00A3292A">
        <w:t>Use two</w:t>
      </w:r>
      <w:r>
        <w:t xml:space="preserve"> </w:t>
      </w:r>
      <w:r w:rsidR="00A3292A">
        <w:t>dampers</w:t>
      </w:r>
      <w:r>
        <w:t xml:space="preserve"> (Table 4-4)</w:t>
      </w:r>
      <w:r w:rsidR="00A3292A">
        <w:t xml:space="preserve"> to screw</w:t>
      </w:r>
      <w:r>
        <w:t xml:space="preserve"> them to the</w:t>
      </w:r>
      <w:r w:rsidR="00A3292A">
        <w:t xml:space="preserve"> lower end of the </w:t>
      </w:r>
      <w:r>
        <w:t>sigma profile (</w:t>
      </w:r>
      <w:r w:rsidR="00A3292A">
        <w:t>Table 4-3</w:t>
      </w:r>
      <w:proofErr w:type="gramStart"/>
      <w:r>
        <w:t>)</w:t>
      </w:r>
      <w:r w:rsidR="00A3292A">
        <w:t>(</w:t>
      </w:r>
      <w:proofErr w:type="gramEnd"/>
      <w:r w:rsidR="00A3292A">
        <w:t xml:space="preserve">Fig. </w:t>
      </w:r>
    </w:p>
    <w:p w:rsidR="00A3292A" w:rsidRDefault="00A3292A" w:rsidP="00893E31">
      <w:pPr>
        <w:jc w:val="both"/>
        <w:rPr>
          <w:b/>
        </w:rPr>
      </w:pPr>
      <w:r w:rsidRPr="00A3292A">
        <w:rPr>
          <w:b/>
        </w:rPr>
        <w:t>Step 3</w:t>
      </w:r>
      <w:r>
        <w:rPr>
          <w:b/>
        </w:rPr>
        <w:t>:</w:t>
      </w:r>
    </w:p>
    <w:p w:rsidR="00C457A7" w:rsidRDefault="001D536F" w:rsidP="00893E31">
      <w:pPr>
        <w:jc w:val="both"/>
      </w:pPr>
      <w:r>
        <w:t>-</w:t>
      </w:r>
      <w:r w:rsidR="00C457A7">
        <w:t>Unscrew the tightening wheel on both legs</w:t>
      </w:r>
      <w:r>
        <w:t xml:space="preserve"> and gently</w:t>
      </w:r>
      <w:r w:rsidR="00C457A7">
        <w:t xml:space="preserve"> </w:t>
      </w:r>
      <w:r>
        <w:t xml:space="preserve">lower the telescopic legs through the </w:t>
      </w:r>
      <w:r w:rsidR="00C457A7">
        <w:t>L</w:t>
      </w:r>
      <w:r>
        <w:t xml:space="preserve"> </w:t>
      </w:r>
      <w:r w:rsidR="00C457A7">
        <w:t xml:space="preserve">shaped Legs. The tightening bolt must be </w:t>
      </w:r>
      <w:r>
        <w:t>placed</w:t>
      </w:r>
      <w:r w:rsidR="00C457A7">
        <w:t xml:space="preserve"> through the telescopic leg</w:t>
      </w:r>
      <w:r>
        <w:t>s</w:t>
      </w:r>
      <w:r w:rsidR="00C457A7">
        <w:t xml:space="preserve"> rail</w:t>
      </w:r>
      <w:r>
        <w:t xml:space="preserve">. </w:t>
      </w:r>
    </w:p>
    <w:p w:rsidR="001D536F" w:rsidRDefault="001D536F" w:rsidP="00893E31">
      <w:pPr>
        <w:jc w:val="both"/>
      </w:pPr>
      <w:r>
        <w:t xml:space="preserve">- </w:t>
      </w:r>
      <w:r w:rsidR="00891A57" w:rsidRPr="00891A57">
        <w:t>The MRI-Monitor has the option to adjust the height of LED screen above the floor. To do this, loose the tightening wheel while holding the screen</w:t>
      </w:r>
      <w:r w:rsidR="00891A57">
        <w:t>.</w:t>
      </w:r>
      <w:r w:rsidR="00891A57" w:rsidRPr="00891A57">
        <w:t xml:space="preserve"> </w:t>
      </w:r>
      <w:r w:rsidR="00891A57">
        <w:t>Gently lower or raise the screen</w:t>
      </w:r>
      <w:r w:rsidR="00891A57" w:rsidRPr="00891A57">
        <w:t xml:space="preserve">. Tighten the both of the tightening wheels to ensure that it stays in desired position.  </w:t>
      </w:r>
    </w:p>
    <w:p w:rsidR="001D536F" w:rsidRDefault="001D536F" w:rsidP="00893E31">
      <w:pPr>
        <w:jc w:val="both"/>
      </w:pPr>
      <w:r w:rsidRPr="001D536F">
        <w:rPr>
          <w:highlight w:val="yellow"/>
        </w:rPr>
        <w:t xml:space="preserve">- </w:t>
      </w:r>
      <w:r w:rsidR="005403DC">
        <w:rPr>
          <w:highlight w:val="yellow"/>
        </w:rPr>
        <w:t>Use a water balance tool to adjust final horizontal position of the monitor</w:t>
      </w:r>
      <w:r w:rsidRPr="001D536F">
        <w:rPr>
          <w:highlight w:val="yellow"/>
        </w:rPr>
        <w:t>.</w:t>
      </w:r>
      <w:r>
        <w:t xml:space="preserve">  </w:t>
      </w:r>
    </w:p>
    <w:p w:rsidR="00167575" w:rsidRDefault="00167575" w:rsidP="00167575">
      <w:pPr>
        <w:jc w:val="both"/>
      </w:pPr>
    </w:p>
    <w:tbl>
      <w:tblPr>
        <w:tblStyle w:val="TabloKlavuzu"/>
        <w:tblW w:w="0" w:type="auto"/>
        <w:tblLook w:val="04A0" w:firstRow="1" w:lastRow="0" w:firstColumn="1" w:lastColumn="0" w:noHBand="0" w:noVBand="1"/>
      </w:tblPr>
      <w:tblGrid>
        <w:gridCol w:w="2518"/>
        <w:gridCol w:w="6694"/>
      </w:tblGrid>
      <w:tr w:rsidR="00011676" w:rsidTr="000347D3">
        <w:tc>
          <w:tcPr>
            <w:tcW w:w="2518" w:type="dxa"/>
          </w:tcPr>
          <w:p w:rsidR="00011676" w:rsidRDefault="00011676" w:rsidP="00011676">
            <w:pPr>
              <w:jc w:val="center"/>
            </w:pPr>
            <w:r>
              <w:rPr>
                <w:noProof/>
                <w:lang w:val="tr-TR" w:eastAsia="tr-TR"/>
              </w:rPr>
              <w:drawing>
                <wp:inline distT="0" distB="0" distL="0" distR="0" wp14:anchorId="41FE1E9B" wp14:editId="4CE9035D">
                  <wp:extent cx="1080000" cy="971163"/>
                  <wp:effectExtent l="0" t="0" r="6350" b="635"/>
                  <wp:docPr id="59" name="Resim 59"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gili resi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48" r="14903"/>
                          <a:stretch/>
                        </pic:blipFill>
                        <pic:spPr bwMode="auto">
                          <a:xfrm>
                            <a:off x="0" y="0"/>
                            <a:ext cx="1080000" cy="971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94" w:type="dxa"/>
          </w:tcPr>
          <w:p w:rsidR="00011676" w:rsidRDefault="00011676" w:rsidP="000347D3">
            <w:pPr>
              <w:jc w:val="both"/>
              <w:rPr>
                <w:b/>
                <w:sz w:val="24"/>
              </w:rPr>
            </w:pPr>
            <w:r w:rsidRPr="00883D84">
              <w:rPr>
                <w:b/>
                <w:sz w:val="24"/>
              </w:rPr>
              <w:t>Warning</w:t>
            </w:r>
          </w:p>
          <w:p w:rsidR="00011676" w:rsidRDefault="00011676" w:rsidP="000347D3">
            <w:pPr>
              <w:jc w:val="both"/>
            </w:pPr>
            <w:r w:rsidRPr="001D536F">
              <w:t>Crush hazard. Keep hands away from moving telescopic legs, when lowering the LED.</w:t>
            </w:r>
          </w:p>
        </w:tc>
      </w:tr>
    </w:tbl>
    <w:p w:rsidR="00167575" w:rsidRPr="00011676" w:rsidRDefault="001D536F" w:rsidP="008D2B4A">
      <w:pPr>
        <w:pStyle w:val="Balk3"/>
      </w:pPr>
      <w:r w:rsidRPr="00011676">
        <w:lastRenderedPageBreak/>
        <w:t xml:space="preserve">3.2.3. System Installation Instructions </w:t>
      </w:r>
    </w:p>
    <w:tbl>
      <w:tblPr>
        <w:tblStyle w:val="TabloKlavuzu"/>
        <w:tblW w:w="0" w:type="auto"/>
        <w:tblLook w:val="04A0" w:firstRow="1" w:lastRow="0" w:firstColumn="1" w:lastColumn="0" w:noHBand="0" w:noVBand="1"/>
      </w:tblPr>
      <w:tblGrid>
        <w:gridCol w:w="2518"/>
        <w:gridCol w:w="6694"/>
      </w:tblGrid>
      <w:tr w:rsidR="00011676" w:rsidTr="00011676">
        <w:tc>
          <w:tcPr>
            <w:tcW w:w="2518" w:type="dxa"/>
          </w:tcPr>
          <w:p w:rsidR="00011676" w:rsidRDefault="00011676" w:rsidP="00011676">
            <w:pPr>
              <w:jc w:val="center"/>
            </w:pPr>
            <w:r>
              <w:rPr>
                <w:noProof/>
                <w:lang w:val="tr-TR" w:eastAsia="tr-TR"/>
              </w:rPr>
              <w:drawing>
                <wp:inline distT="0" distB="0" distL="0" distR="0" wp14:anchorId="1E31E4EF" wp14:editId="7B2876A5">
                  <wp:extent cx="1080000" cy="971163"/>
                  <wp:effectExtent l="0" t="0" r="6350" b="635"/>
                  <wp:docPr id="60" name="Resim 60"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gili resi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48" r="14903"/>
                          <a:stretch/>
                        </pic:blipFill>
                        <pic:spPr bwMode="auto">
                          <a:xfrm>
                            <a:off x="0" y="0"/>
                            <a:ext cx="1080000" cy="971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94" w:type="dxa"/>
          </w:tcPr>
          <w:p w:rsidR="00011676" w:rsidRDefault="00011676" w:rsidP="00011676">
            <w:pPr>
              <w:jc w:val="both"/>
              <w:rPr>
                <w:b/>
                <w:sz w:val="24"/>
              </w:rPr>
            </w:pPr>
            <w:r w:rsidRPr="00883D84">
              <w:rPr>
                <w:b/>
                <w:sz w:val="24"/>
              </w:rPr>
              <w:t>Warning</w:t>
            </w:r>
          </w:p>
          <w:p w:rsidR="00011676" w:rsidRDefault="00011676" w:rsidP="00167575">
            <w:pPr>
              <w:jc w:val="both"/>
            </w:pPr>
            <w:r>
              <w:t xml:space="preserve">The LED should be assembled outside the MR suite. Only MR conditional parts should be brought into the MRI suit. </w:t>
            </w:r>
          </w:p>
        </w:tc>
      </w:tr>
    </w:tbl>
    <w:p w:rsidR="00011676" w:rsidRDefault="00011676" w:rsidP="00167575">
      <w:pPr>
        <w:jc w:val="both"/>
      </w:pPr>
    </w:p>
    <w:p w:rsidR="00011676" w:rsidRDefault="00011676" w:rsidP="00167575">
      <w:pPr>
        <w:jc w:val="both"/>
      </w:pPr>
    </w:p>
    <w:p w:rsidR="00661D73" w:rsidRPr="00661D73" w:rsidRDefault="00011676" w:rsidP="00F61833">
      <w:pPr>
        <w:jc w:val="both"/>
        <w:rPr>
          <w:b/>
          <w:sz w:val="28"/>
        </w:rPr>
      </w:pPr>
      <w:r w:rsidRPr="00011676">
        <w:rPr>
          <w:b/>
          <w:sz w:val="28"/>
        </w:rPr>
        <w:t xml:space="preserve">Operator Room </w:t>
      </w:r>
    </w:p>
    <w:p w:rsidR="00011676" w:rsidRPr="00661D73" w:rsidRDefault="00661D73" w:rsidP="00F61833">
      <w:pPr>
        <w:jc w:val="both"/>
      </w:pPr>
      <w:r>
        <w:t xml:space="preserve">- </w:t>
      </w:r>
      <w:r w:rsidR="00011676" w:rsidRPr="00661D73">
        <w:t xml:space="preserve">Connect </w:t>
      </w:r>
      <w:r w:rsidR="00611BCE">
        <w:t xml:space="preserve">one end of the HDMI cable (Table 3-9) to </w:t>
      </w:r>
      <w:r w:rsidR="00011676" w:rsidRPr="00661D73">
        <w:t>the desired PC</w:t>
      </w:r>
      <w:r w:rsidR="00F61833" w:rsidRPr="00661D73">
        <w:t>-</w:t>
      </w:r>
      <w:r w:rsidR="00011676" w:rsidRPr="00661D73">
        <w:t>HDMI port</w:t>
      </w:r>
      <w:r w:rsidR="00611BCE">
        <w:t xml:space="preserve"> and the second end to the </w:t>
      </w:r>
      <w:r w:rsidR="00611BCE" w:rsidRPr="00661D73">
        <w:t>fiber transmitter</w:t>
      </w:r>
      <w:r w:rsidR="00611BCE">
        <w:t xml:space="preserve"> (Table 3-3)</w:t>
      </w:r>
      <w:r w:rsidR="00011676" w:rsidRPr="00661D73">
        <w:t xml:space="preserve">. </w:t>
      </w:r>
    </w:p>
    <w:p w:rsidR="00F61833" w:rsidRPr="00661D73" w:rsidRDefault="00F61833" w:rsidP="00F61833">
      <w:pPr>
        <w:jc w:val="both"/>
      </w:pPr>
      <w:r w:rsidRPr="00661D73">
        <w:t>- Connect the fiber cable</w:t>
      </w:r>
      <w:r w:rsidR="00B21A82">
        <w:t xml:space="preserve"> (Table 3-4)</w:t>
      </w:r>
      <w:r w:rsidRPr="00661D73">
        <w:t xml:space="preserve"> to the fiber Transmitter and feed the fiber through the waveguide into the MR suite. </w:t>
      </w:r>
    </w:p>
    <w:p w:rsidR="00F61833" w:rsidRPr="00661D73" w:rsidRDefault="00F61833" w:rsidP="00F61833">
      <w:pPr>
        <w:jc w:val="both"/>
      </w:pPr>
      <w:r w:rsidRPr="00661D73">
        <w:t xml:space="preserve">- Connect the 5 V DC </w:t>
      </w:r>
      <w:proofErr w:type="gramStart"/>
      <w:r w:rsidRPr="00661D73">
        <w:t>adapter</w:t>
      </w:r>
      <w:proofErr w:type="gramEnd"/>
      <w:r w:rsidRPr="00661D73">
        <w:t xml:space="preserve"> to the power inlet of the transmitter. </w:t>
      </w:r>
    </w:p>
    <w:p w:rsidR="00A47805" w:rsidRDefault="009334D6" w:rsidP="00F61833">
      <w:pPr>
        <w:jc w:val="both"/>
        <w:rPr>
          <w:b/>
          <w:sz w:val="28"/>
        </w:rPr>
      </w:pPr>
      <w:r w:rsidRPr="009334D6">
        <w:rPr>
          <w:b/>
          <w:sz w:val="28"/>
        </w:rPr>
        <w:t xml:space="preserve">LPF Installation </w:t>
      </w:r>
    </w:p>
    <w:p w:rsidR="00A47805" w:rsidRDefault="00406E70" w:rsidP="00F61833">
      <w:pPr>
        <w:jc w:val="both"/>
      </w:pPr>
      <w:r>
        <w:t xml:space="preserve">The </w:t>
      </w:r>
      <w:r w:rsidR="00A47805" w:rsidRPr="00406E70">
        <w:t>LPF installation could be done</w:t>
      </w:r>
      <w:r>
        <w:t xml:space="preserve"> in</w:t>
      </w:r>
      <w:r w:rsidR="00A47805" w:rsidRPr="00406E70">
        <w:t xml:space="preserve"> three different </w:t>
      </w:r>
      <w:proofErr w:type="gramStart"/>
      <w:r w:rsidRPr="00406E70">
        <w:t>methods</w:t>
      </w:r>
      <w:r>
        <w:t>,</w:t>
      </w:r>
      <w:proofErr w:type="gramEnd"/>
      <w:r w:rsidRPr="00406E70">
        <w:t xml:space="preserve"> </w:t>
      </w:r>
      <w:r>
        <w:t xml:space="preserve">any of this </w:t>
      </w:r>
      <w:proofErr w:type="spellStart"/>
      <w:r>
        <w:t>methow</w:t>
      </w:r>
      <w:proofErr w:type="spellEnd"/>
      <w:r>
        <w:t xml:space="preserve"> could be choose. </w:t>
      </w:r>
      <w:r w:rsidRPr="00406E70">
        <w:t xml:space="preserve"> </w:t>
      </w:r>
    </w:p>
    <w:p w:rsidR="00406E70" w:rsidRDefault="00406E70" w:rsidP="00F61833">
      <w:pPr>
        <w:jc w:val="both"/>
        <w:rPr>
          <w:b/>
        </w:rPr>
      </w:pPr>
      <w:r w:rsidRPr="00406E70">
        <w:rPr>
          <w:b/>
        </w:rPr>
        <w:t>Method 1</w:t>
      </w:r>
    </w:p>
    <w:p w:rsidR="009334D6" w:rsidRDefault="009334D6" w:rsidP="00F61833">
      <w:pPr>
        <w:jc w:val="both"/>
      </w:pPr>
      <w:r>
        <w:t xml:space="preserve">Most of the MRI scanner manufacturers have 25 pin LPF filter on the penetration panel to be used for external MRI equipment connection. </w:t>
      </w:r>
      <w:r w:rsidRPr="009334D6">
        <w:rPr>
          <w:highlight w:val="yellow"/>
        </w:rPr>
        <w:t>In the case your MRI scanner has a</w:t>
      </w:r>
      <w:r>
        <w:rPr>
          <w:highlight w:val="yellow"/>
        </w:rPr>
        <w:t>n</w:t>
      </w:r>
      <w:r w:rsidRPr="009334D6">
        <w:rPr>
          <w:highlight w:val="yellow"/>
        </w:rPr>
        <w:t xml:space="preserve"> available 25 pin filter on it, use it.</w:t>
      </w:r>
      <w:r>
        <w:t xml:space="preserve"> </w:t>
      </w:r>
    </w:p>
    <w:p w:rsidR="00406E70" w:rsidRPr="00406E70" w:rsidRDefault="00406E70" w:rsidP="00F61833">
      <w:pPr>
        <w:jc w:val="both"/>
        <w:rPr>
          <w:b/>
        </w:rPr>
      </w:pPr>
      <w:r w:rsidRPr="00406E70">
        <w:rPr>
          <w:b/>
        </w:rPr>
        <w:t>Method 2</w:t>
      </w:r>
    </w:p>
    <w:p w:rsidR="00406E70" w:rsidRDefault="00A47805" w:rsidP="009334D6">
      <w:pPr>
        <w:jc w:val="both"/>
      </w:pPr>
      <w:r>
        <w:t xml:space="preserve">Some MRI scanner manufacturers </w:t>
      </w:r>
      <w:r w:rsidR="00473101">
        <w:t>have</w:t>
      </w:r>
      <w:r w:rsidR="00406E70">
        <w:t xml:space="preserve"> a hose for 25 pin LPF </w:t>
      </w:r>
      <w:r w:rsidR="00473101">
        <w:t>installations</w:t>
      </w:r>
      <w:r w:rsidR="00406E70">
        <w:t xml:space="preserve">. In this case unscrew the cover of the hose any install the </w:t>
      </w:r>
      <w:r w:rsidR="00473101">
        <w:t xml:space="preserve">filter. The shaft of the filter must be kept in MRI room. The male side of the filter must be connecter through the hose from MRI room to cabinet room.   </w:t>
      </w:r>
      <w:r w:rsidR="00406E70">
        <w:t xml:space="preserve"> </w:t>
      </w:r>
    </w:p>
    <w:p w:rsidR="00473101" w:rsidRPr="00406E70" w:rsidRDefault="00473101" w:rsidP="00473101">
      <w:pPr>
        <w:jc w:val="both"/>
        <w:rPr>
          <w:b/>
        </w:rPr>
      </w:pPr>
      <w:r>
        <w:rPr>
          <w:b/>
        </w:rPr>
        <w:t>Method 3</w:t>
      </w:r>
    </w:p>
    <w:p w:rsidR="00B23893" w:rsidRDefault="00604432" w:rsidP="009334D6">
      <w:pPr>
        <w:jc w:val="both"/>
      </w:pPr>
      <w:r>
        <w:t xml:space="preserve">This method should be </w:t>
      </w:r>
      <w:r w:rsidR="00CD3DE8">
        <w:t>applied</w:t>
      </w:r>
      <w:r>
        <w:t xml:space="preserve"> in the case there is </w:t>
      </w:r>
      <w:r w:rsidR="00B23893">
        <w:t>neither</w:t>
      </w:r>
      <w:r w:rsidR="00CD3DE8">
        <w:t xml:space="preserve"> </w:t>
      </w:r>
      <w:r>
        <w:t xml:space="preserve">no </w:t>
      </w:r>
      <w:r w:rsidR="00CD3DE8">
        <w:t>available</w:t>
      </w:r>
      <w:r w:rsidR="00473101">
        <w:t xml:space="preserve"> filter </w:t>
      </w:r>
      <w:r>
        <w:t xml:space="preserve">nor </w:t>
      </w:r>
      <w:r w:rsidR="00CD3DE8">
        <w:t>available</w:t>
      </w:r>
      <w:r>
        <w:t xml:space="preserve"> hose for filter </w:t>
      </w:r>
      <w:r w:rsidR="00CD3DE8">
        <w:t>installation</w:t>
      </w:r>
      <w:r>
        <w:t>. In this case</w:t>
      </w:r>
      <w:r w:rsidR="00B23893">
        <w:t>:</w:t>
      </w:r>
    </w:p>
    <w:p w:rsidR="00B23893" w:rsidRDefault="00B23893" w:rsidP="009334D6">
      <w:pPr>
        <w:jc w:val="both"/>
      </w:pPr>
      <w:r>
        <w:t>-C</w:t>
      </w:r>
      <w:r w:rsidR="00604432">
        <w:t xml:space="preserve">hoose most suitable removable plate on the penetration panel. </w:t>
      </w:r>
    </w:p>
    <w:p w:rsidR="00112B5E" w:rsidRDefault="00B23893" w:rsidP="009334D6">
      <w:pPr>
        <w:jc w:val="both"/>
      </w:pPr>
      <w:r>
        <w:t>-</w:t>
      </w:r>
      <w:r w:rsidR="00604432">
        <w:t xml:space="preserve">Remove the plate from the panel. </w:t>
      </w:r>
    </w:p>
    <w:p w:rsidR="00112B5E" w:rsidRDefault="00112B5E" w:rsidP="009334D6">
      <w:pPr>
        <w:jc w:val="both"/>
      </w:pPr>
      <w:r>
        <w:t>-</w:t>
      </w:r>
      <w:r w:rsidR="00604432">
        <w:t xml:space="preserve">Tightly, close the hole with caper tape so that during your work RF noise don’t penetrate through the hole and </w:t>
      </w:r>
      <w:r>
        <w:t xml:space="preserve">effect the </w:t>
      </w:r>
      <w:r w:rsidR="00604432">
        <w:t xml:space="preserve">scanner </w:t>
      </w:r>
      <w:r>
        <w:t xml:space="preserve">image quality during your work. </w:t>
      </w:r>
    </w:p>
    <w:p w:rsidR="00112B5E" w:rsidRDefault="00246535" w:rsidP="009334D6">
      <w:pPr>
        <w:jc w:val="both"/>
      </w:pPr>
      <w:r>
        <w:t>- C</w:t>
      </w:r>
      <w:r w:rsidR="00112B5E">
        <w:t xml:space="preserve">ontact Troyka Med </w:t>
      </w:r>
      <w:r>
        <w:t>service</w:t>
      </w:r>
      <w:r w:rsidR="00112B5E">
        <w:t xml:space="preserve"> team to get </w:t>
      </w:r>
      <w:r>
        <w:t>exact</w:t>
      </w:r>
      <w:r w:rsidR="00112B5E">
        <w:t xml:space="preserve"> </w:t>
      </w:r>
      <w:r>
        <w:t>droving</w:t>
      </w:r>
      <w:r w:rsidR="00112B5E">
        <w:t xml:space="preserve"> of filter hose. </w:t>
      </w:r>
    </w:p>
    <w:p w:rsidR="00246535" w:rsidRDefault="00112B5E" w:rsidP="009334D6">
      <w:pPr>
        <w:jc w:val="both"/>
      </w:pPr>
      <w:r>
        <w:t xml:space="preserve">- Use any </w:t>
      </w:r>
      <w:r w:rsidR="00246535">
        <w:t>available</w:t>
      </w:r>
      <w:r>
        <w:t xml:space="preserve"> CNC method to open a </w:t>
      </w:r>
      <w:r w:rsidR="00246535">
        <w:t xml:space="preserve">hose for the filter on it. </w:t>
      </w:r>
    </w:p>
    <w:p w:rsidR="00246535" w:rsidRDefault="00246535" w:rsidP="009334D6">
      <w:pPr>
        <w:jc w:val="both"/>
      </w:pPr>
      <w:r>
        <w:lastRenderedPageBreak/>
        <w:t xml:space="preserve">- Place the filter on the plate as was described in method 2. </w:t>
      </w:r>
    </w:p>
    <w:p w:rsidR="00406E70" w:rsidRDefault="00246535" w:rsidP="009334D6">
      <w:pPr>
        <w:jc w:val="both"/>
      </w:pPr>
      <w:r>
        <w:t xml:space="preserve">- Remove the copper </w:t>
      </w:r>
      <w:proofErr w:type="gramStart"/>
      <w:r>
        <w:t>tape prove</w:t>
      </w:r>
      <w:proofErr w:type="gramEnd"/>
      <w:r>
        <w:t xml:space="preserve"> the penetration panel and install the plate with the filter back.   </w:t>
      </w:r>
      <w:r w:rsidR="00112B5E">
        <w:t xml:space="preserve">  </w:t>
      </w:r>
      <w:r w:rsidR="00604432">
        <w:t xml:space="preserve">   </w:t>
      </w:r>
    </w:p>
    <w:p w:rsidR="00661D73" w:rsidRPr="008C295C" w:rsidRDefault="00661D73" w:rsidP="00167575">
      <w:pPr>
        <w:jc w:val="both"/>
      </w:pPr>
      <w:r>
        <w:rPr>
          <w:b/>
          <w:sz w:val="28"/>
        </w:rPr>
        <w:t>Cabinet Room</w:t>
      </w:r>
    </w:p>
    <w:p w:rsidR="00254049" w:rsidRDefault="005403DC" w:rsidP="00246535">
      <w:pPr>
        <w:jc w:val="both"/>
      </w:pPr>
      <w:r>
        <w:t>-</w:t>
      </w:r>
      <w:r w:rsidR="008C295C" w:rsidRPr="008C295C">
        <w:t xml:space="preserve">The desired location for the SIU should be selected. The distance from SIU </w:t>
      </w:r>
      <w:r w:rsidR="00BA5563">
        <w:t xml:space="preserve">to </w:t>
      </w:r>
      <w:r w:rsidR="008C295C" w:rsidRPr="008C295C">
        <w:t xml:space="preserve">the 25 pin LPF </w:t>
      </w:r>
      <w:r w:rsidR="00BA5563">
        <w:t xml:space="preserve">at the </w:t>
      </w:r>
      <w:r w:rsidR="008C295C">
        <w:t xml:space="preserve">penetration panel </w:t>
      </w:r>
      <w:r w:rsidR="008C295C" w:rsidRPr="008C295C">
        <w:t xml:space="preserve">must be les then 3 m.  </w:t>
      </w:r>
      <w:r w:rsidR="00BA5563" w:rsidRPr="008C295C">
        <w:t>The SIU must be near to the AC power outlet.</w:t>
      </w:r>
    </w:p>
    <w:p w:rsidR="008C295C" w:rsidRDefault="009334D6" w:rsidP="009334D6">
      <w:pPr>
        <w:jc w:val="both"/>
      </w:pPr>
      <w:r>
        <w:t>-</w:t>
      </w:r>
      <w:r w:rsidR="008C295C" w:rsidRPr="008C295C">
        <w:t>On</w:t>
      </w:r>
      <w:r w:rsidR="008C295C">
        <w:t>ce the fina</w:t>
      </w:r>
      <w:r w:rsidR="008C295C" w:rsidRPr="008C295C">
        <w:t>l localization for the installation has been selected</w:t>
      </w:r>
      <w:r w:rsidR="008C295C">
        <w:t xml:space="preserve">, </w:t>
      </w:r>
      <w:r w:rsidR="00254049">
        <w:t>wall mount</w:t>
      </w:r>
      <w:r w:rsidR="008C295C">
        <w:t xml:space="preserve"> step must be done. </w:t>
      </w:r>
    </w:p>
    <w:p w:rsidR="009318AA" w:rsidRDefault="009334D6" w:rsidP="009334D6">
      <w:pPr>
        <w:jc w:val="both"/>
      </w:pPr>
      <w:r>
        <w:t>-</w:t>
      </w:r>
      <w:r w:rsidR="00246535">
        <w:t xml:space="preserve">The SIU has two </w:t>
      </w:r>
      <w:proofErr w:type="spellStart"/>
      <w:r w:rsidR="00246535">
        <w:t>wall</w:t>
      </w:r>
      <w:r w:rsidR="008C295C">
        <w:t>mont</w:t>
      </w:r>
      <w:proofErr w:type="spellEnd"/>
      <w:r w:rsidR="008C295C">
        <w:t xml:space="preserve"> </w:t>
      </w:r>
      <w:proofErr w:type="gramStart"/>
      <w:r w:rsidR="008C295C">
        <w:t>fixture</w:t>
      </w:r>
      <w:proofErr w:type="gramEnd"/>
      <w:r w:rsidR="008C295C">
        <w:t xml:space="preserve"> on the back side. The male part should be take off and fixed to the wall as is described on fig. 5 </w:t>
      </w:r>
    </w:p>
    <w:p w:rsidR="009318AA" w:rsidRDefault="009334D6" w:rsidP="009334D6">
      <w:pPr>
        <w:jc w:val="both"/>
      </w:pPr>
      <w:r>
        <w:t>-</w:t>
      </w:r>
      <w:r w:rsidR="009318AA">
        <w:t xml:space="preserve">Then the SIU must be placed through the male </w:t>
      </w:r>
      <w:proofErr w:type="spellStart"/>
      <w:r>
        <w:t>wallmount</w:t>
      </w:r>
      <w:proofErr w:type="spellEnd"/>
      <w:r>
        <w:t xml:space="preserve"> </w:t>
      </w:r>
      <w:r w:rsidR="009318AA">
        <w:t xml:space="preserve">fixture </w:t>
      </w:r>
      <w:r>
        <w:t>for final localization</w:t>
      </w:r>
      <w:r w:rsidR="009318AA">
        <w:t xml:space="preserve">. </w:t>
      </w:r>
    </w:p>
    <w:p w:rsidR="00313B35" w:rsidRDefault="00611BCE" w:rsidP="00611BCE">
      <w:pPr>
        <w:jc w:val="both"/>
      </w:pPr>
      <w:r>
        <w:t xml:space="preserve">-Use </w:t>
      </w:r>
      <w:r w:rsidR="008F73AC">
        <w:t>3m length 25 pin cable</w:t>
      </w:r>
      <w:r>
        <w:t xml:space="preserve"> (Table3-6)</w:t>
      </w:r>
      <w:r w:rsidR="008F73AC">
        <w:t xml:space="preserve"> </w:t>
      </w:r>
      <w:r>
        <w:t>to connect the SIU to the LPF</w:t>
      </w:r>
      <w:r w:rsidR="008F73AC">
        <w:t xml:space="preserve">. </w:t>
      </w:r>
      <w:r w:rsidR="00313B35">
        <w:t xml:space="preserve"> </w:t>
      </w:r>
    </w:p>
    <w:p w:rsidR="00661D73" w:rsidRPr="00611BCE" w:rsidRDefault="00611BCE" w:rsidP="00313B35">
      <w:pPr>
        <w:jc w:val="both"/>
      </w:pPr>
      <w:r>
        <w:t xml:space="preserve">-Use </w:t>
      </w:r>
      <w:r w:rsidR="00807549">
        <w:t xml:space="preserve">power cable </w:t>
      </w:r>
      <w:r>
        <w:t xml:space="preserve">(Table 3-8) </w:t>
      </w:r>
      <w:r w:rsidR="00807549">
        <w:t xml:space="preserve">to </w:t>
      </w:r>
      <w:r>
        <w:t xml:space="preserve">connect SIU </w:t>
      </w:r>
      <w:r w:rsidR="00807549">
        <w:t xml:space="preserve">to AC power outlet. </w:t>
      </w:r>
    </w:p>
    <w:p w:rsidR="00F61833" w:rsidRDefault="00F61833" w:rsidP="00167575">
      <w:pPr>
        <w:jc w:val="both"/>
        <w:rPr>
          <w:b/>
          <w:sz w:val="28"/>
        </w:rPr>
      </w:pPr>
      <w:r w:rsidRPr="00F61833">
        <w:rPr>
          <w:b/>
          <w:sz w:val="28"/>
        </w:rPr>
        <w:t xml:space="preserve">Magnet Room </w:t>
      </w:r>
    </w:p>
    <w:p w:rsidR="00F61833" w:rsidRPr="003C10A9" w:rsidRDefault="003C10A9" w:rsidP="003C10A9">
      <w:pPr>
        <w:jc w:val="both"/>
      </w:pPr>
      <w:r>
        <w:t>-</w:t>
      </w:r>
      <w:r w:rsidR="00F61833" w:rsidRPr="00661D73">
        <w:t xml:space="preserve">The </w:t>
      </w:r>
      <w:r w:rsidR="00661D73" w:rsidRPr="00661D73">
        <w:t xml:space="preserve">LED monitor is normally located at the back of the scanner or at the side of the patient bed. </w:t>
      </w:r>
      <w:r w:rsidR="00661D73" w:rsidRPr="003C10A9">
        <w:t>This should be k</w:t>
      </w:r>
      <w:r w:rsidR="00F93A49" w:rsidRPr="003C10A9">
        <w:t>ept in mind when cabling is done</w:t>
      </w:r>
      <w:r w:rsidR="00661D73" w:rsidRPr="003C10A9">
        <w:t xml:space="preserve">. </w:t>
      </w:r>
    </w:p>
    <w:p w:rsidR="00661D73" w:rsidRPr="003C10A9" w:rsidRDefault="003C10A9" w:rsidP="003C10A9">
      <w:pPr>
        <w:jc w:val="both"/>
      </w:pPr>
      <w:r>
        <w:t>-</w:t>
      </w:r>
      <w:r w:rsidR="00DE6000" w:rsidRPr="003C10A9">
        <w:t xml:space="preserve">Connect the 25 </w:t>
      </w:r>
      <w:r w:rsidR="00611BCE" w:rsidRPr="003C10A9">
        <w:t xml:space="preserve">pin </w:t>
      </w:r>
      <w:r w:rsidR="00DE6000" w:rsidRPr="003C10A9">
        <w:t>power cable</w:t>
      </w:r>
      <w:r w:rsidR="00611BCE" w:rsidRPr="003C10A9">
        <w:t xml:space="preserve"> (Table 3-5)</w:t>
      </w:r>
      <w:r w:rsidR="00DE6000" w:rsidRPr="003C10A9">
        <w:t xml:space="preserve"> between the LED Monitor and the LPF. Start with connecting the LPF end first. </w:t>
      </w:r>
    </w:p>
    <w:p w:rsidR="003C10A9" w:rsidRPr="003C10A9" w:rsidRDefault="003C10A9" w:rsidP="003C10A9">
      <w:pPr>
        <w:jc w:val="both"/>
      </w:pPr>
      <w:r>
        <w:t>-</w:t>
      </w:r>
      <w:r w:rsidR="00611BCE" w:rsidRPr="003C10A9">
        <w:t xml:space="preserve">Connect the fiber </w:t>
      </w:r>
      <w:r w:rsidRPr="003C10A9">
        <w:t xml:space="preserve">cable </w:t>
      </w:r>
      <w:r w:rsidR="00611BCE" w:rsidRPr="003C10A9">
        <w:t>to the fiber SC fiber connector at the back of the monitor.</w:t>
      </w:r>
      <w:r w:rsidR="00DE6000" w:rsidRPr="003C10A9">
        <w:t xml:space="preserve"> </w:t>
      </w:r>
      <w:r w:rsidR="00611BCE" w:rsidRPr="003C10A9">
        <w:t xml:space="preserve">The fiber has </w:t>
      </w:r>
      <w:r w:rsidRPr="003C10A9">
        <w:t xml:space="preserve">double core, </w:t>
      </w:r>
      <w:r w:rsidR="00611BCE" w:rsidRPr="003C10A9">
        <w:t xml:space="preserve">one for main use and the second as a spare. </w:t>
      </w:r>
    </w:p>
    <w:p w:rsidR="00EF5E85" w:rsidRDefault="003C10A9" w:rsidP="003C10A9">
      <w:pPr>
        <w:jc w:val="both"/>
      </w:pPr>
      <w:r w:rsidRPr="003C10A9">
        <w:rPr>
          <w:b/>
        </w:rPr>
        <w:t>Note:</w:t>
      </w:r>
      <w:r w:rsidRPr="003C10A9">
        <w:t xml:space="preserve"> </w:t>
      </w:r>
      <w:r w:rsidR="00EF5E85" w:rsidRPr="003C10A9">
        <w:t xml:space="preserve">The </w:t>
      </w:r>
      <w:r w:rsidRPr="003C10A9">
        <w:t>cables have</w:t>
      </w:r>
      <w:r w:rsidR="00EF5E85" w:rsidRPr="003C10A9">
        <w:t xml:space="preserve"> markers on the ends. Make sure that you connecting the same core to the monitor and fiber transmitter in operation room. </w:t>
      </w:r>
    </w:p>
    <w:tbl>
      <w:tblPr>
        <w:tblStyle w:val="TabloKlavuzu"/>
        <w:tblW w:w="0" w:type="auto"/>
        <w:tblLook w:val="04A0" w:firstRow="1" w:lastRow="0" w:firstColumn="1" w:lastColumn="0" w:noHBand="0" w:noVBand="1"/>
      </w:tblPr>
      <w:tblGrid>
        <w:gridCol w:w="1951"/>
        <w:gridCol w:w="7261"/>
      </w:tblGrid>
      <w:tr w:rsidR="003C10A9" w:rsidTr="003C10A9">
        <w:tc>
          <w:tcPr>
            <w:tcW w:w="1951" w:type="dxa"/>
          </w:tcPr>
          <w:p w:rsidR="003C10A9" w:rsidRDefault="003C10A9" w:rsidP="00167575">
            <w:pPr>
              <w:jc w:val="both"/>
            </w:pPr>
            <w:r>
              <w:rPr>
                <w:noProof/>
                <w:lang w:val="tr-TR" w:eastAsia="tr-TR"/>
              </w:rPr>
              <w:drawing>
                <wp:inline distT="0" distB="0" distL="0" distR="0" wp14:anchorId="1F00D1A0" wp14:editId="7D76B93E">
                  <wp:extent cx="1080000" cy="971163"/>
                  <wp:effectExtent l="0" t="0" r="6350" b="635"/>
                  <wp:docPr id="9" name="Resim 9"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gili resi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48" r="14903"/>
                          <a:stretch/>
                        </pic:blipFill>
                        <pic:spPr bwMode="auto">
                          <a:xfrm>
                            <a:off x="0" y="0"/>
                            <a:ext cx="1080000" cy="971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61" w:type="dxa"/>
          </w:tcPr>
          <w:p w:rsidR="003C10A9" w:rsidRPr="003C10A9" w:rsidRDefault="003C10A9" w:rsidP="00167575">
            <w:pPr>
              <w:jc w:val="both"/>
              <w:rPr>
                <w:b/>
              </w:rPr>
            </w:pPr>
            <w:r w:rsidRPr="00CE69D1">
              <w:rPr>
                <w:b/>
                <w:sz w:val="24"/>
              </w:rPr>
              <w:t>Caution</w:t>
            </w:r>
            <w:r w:rsidRPr="003C10A9">
              <w:rPr>
                <w:b/>
              </w:rPr>
              <w:t xml:space="preserve"> </w:t>
            </w:r>
          </w:p>
          <w:p w:rsidR="00CE69D1" w:rsidRDefault="00CE69D1" w:rsidP="00167575">
            <w:pPr>
              <w:jc w:val="both"/>
            </w:pPr>
          </w:p>
          <w:p w:rsidR="003C10A9" w:rsidRDefault="003C10A9" w:rsidP="00167575">
            <w:pPr>
              <w:jc w:val="both"/>
            </w:pPr>
            <w:r>
              <w:t xml:space="preserve">Don’t move the LED by dragging or pulling the power cable. This could results in multifunction and damaging the system. </w:t>
            </w:r>
          </w:p>
        </w:tc>
      </w:tr>
    </w:tbl>
    <w:p w:rsidR="006D74A5" w:rsidRDefault="006D74A5" w:rsidP="00167575">
      <w:pPr>
        <w:jc w:val="both"/>
      </w:pPr>
    </w:p>
    <w:p w:rsidR="00891A57" w:rsidRPr="00891A57" w:rsidRDefault="00891A57" w:rsidP="008D2B4A">
      <w:pPr>
        <w:pStyle w:val="Balk1"/>
      </w:pPr>
      <w:r w:rsidRPr="00891A57">
        <w:t xml:space="preserve">4. Maintenance and Disposal </w:t>
      </w:r>
    </w:p>
    <w:p w:rsidR="00891A57" w:rsidRPr="00891A57" w:rsidRDefault="00891A57" w:rsidP="008D2B4A">
      <w:pPr>
        <w:pStyle w:val="Balk2"/>
      </w:pPr>
      <w:r w:rsidRPr="00891A57">
        <w:t xml:space="preserve">4.1 Cleaning Information </w:t>
      </w:r>
    </w:p>
    <w:p w:rsidR="00891A57" w:rsidRDefault="00891A57" w:rsidP="00167575">
      <w:pPr>
        <w:jc w:val="both"/>
      </w:pPr>
      <w:r>
        <w:t>Dust and other matter that collect on the LED may eventually degrade picture quality. Such matter should be removed fr</w:t>
      </w:r>
      <w:r w:rsidRPr="004D708B">
        <w:rPr>
          <w:b/>
        </w:rPr>
        <w:t>om</w:t>
      </w:r>
      <w:r>
        <w:t xml:space="preserve"> the top of the LED with a damp cloth. </w:t>
      </w:r>
    </w:p>
    <w:tbl>
      <w:tblPr>
        <w:tblStyle w:val="TabloKlavuzu"/>
        <w:tblW w:w="0" w:type="auto"/>
        <w:tblLook w:val="04A0" w:firstRow="1" w:lastRow="0" w:firstColumn="1" w:lastColumn="0" w:noHBand="0" w:noVBand="1"/>
      </w:tblPr>
      <w:tblGrid>
        <w:gridCol w:w="1926"/>
        <w:gridCol w:w="7362"/>
      </w:tblGrid>
      <w:tr w:rsidR="00891A57" w:rsidTr="00891A57">
        <w:tc>
          <w:tcPr>
            <w:tcW w:w="1809" w:type="dxa"/>
          </w:tcPr>
          <w:p w:rsidR="00891A57" w:rsidRDefault="00891A57" w:rsidP="00167575">
            <w:pPr>
              <w:jc w:val="both"/>
            </w:pPr>
            <w:r>
              <w:rPr>
                <w:noProof/>
                <w:lang w:val="tr-TR" w:eastAsia="tr-TR"/>
              </w:rPr>
              <w:lastRenderedPageBreak/>
              <w:drawing>
                <wp:inline distT="0" distB="0" distL="0" distR="0" wp14:anchorId="2AECA786" wp14:editId="53E3988B">
                  <wp:extent cx="1080000" cy="971163"/>
                  <wp:effectExtent l="0" t="0" r="6350" b="635"/>
                  <wp:docPr id="13" name="Resim 13"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gili resim"/>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48" r="14903"/>
                          <a:stretch/>
                        </pic:blipFill>
                        <pic:spPr bwMode="auto">
                          <a:xfrm>
                            <a:off x="0" y="0"/>
                            <a:ext cx="1080000" cy="971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03" w:type="dxa"/>
          </w:tcPr>
          <w:p w:rsidR="00891A57" w:rsidRDefault="00891A57" w:rsidP="00891A57">
            <w:pPr>
              <w:jc w:val="both"/>
              <w:rPr>
                <w:b/>
                <w:sz w:val="24"/>
              </w:rPr>
            </w:pPr>
            <w:r w:rsidRPr="00883D84">
              <w:rPr>
                <w:b/>
                <w:sz w:val="24"/>
              </w:rPr>
              <w:t>Warning</w:t>
            </w:r>
          </w:p>
          <w:p w:rsidR="00891A57" w:rsidRDefault="00891A57" w:rsidP="00167575">
            <w:pPr>
              <w:jc w:val="both"/>
            </w:pPr>
          </w:p>
          <w:p w:rsidR="000347D3" w:rsidRDefault="000347D3" w:rsidP="00167575">
            <w:pPr>
              <w:jc w:val="both"/>
            </w:pPr>
            <w:r>
              <w:t xml:space="preserve">Unplug all power connections before cleaning. </w:t>
            </w:r>
          </w:p>
        </w:tc>
      </w:tr>
    </w:tbl>
    <w:p w:rsidR="00891A57" w:rsidRDefault="00891A57" w:rsidP="00167575">
      <w:pPr>
        <w:jc w:val="both"/>
      </w:pPr>
    </w:p>
    <w:p w:rsidR="000347D3" w:rsidRPr="004D708B" w:rsidRDefault="000347D3" w:rsidP="008D2B4A">
      <w:pPr>
        <w:pStyle w:val="Balk3"/>
      </w:pPr>
      <w:r w:rsidRPr="004D708B">
        <w:t xml:space="preserve">4.1.1. Screen Surface </w:t>
      </w:r>
    </w:p>
    <w:p w:rsidR="000347D3" w:rsidRDefault="000347D3" w:rsidP="00167575">
      <w:pPr>
        <w:jc w:val="both"/>
      </w:pPr>
      <w:r>
        <w:t xml:space="preserve">Dampen (do not saturate) a clean, lint-free cloth with environmentally friendly glass cleaner. The cleaner contains spirit as active substance (up to 98%) and </w:t>
      </w:r>
      <w:proofErr w:type="spellStart"/>
      <w:r>
        <w:t>tensides</w:t>
      </w:r>
      <w:proofErr w:type="spellEnd"/>
      <w:r>
        <w:t xml:space="preserve">, which can be biologically recycled. </w:t>
      </w:r>
      <w:r w:rsidR="004D708B">
        <w:t xml:space="preserve">Cline the monitor screen using circular motions with the cloth to avoid streams. Remove fingerprints, grease, dirt, and dust. Carefully dry the screen with a second, lint free cloth. </w:t>
      </w:r>
    </w:p>
    <w:p w:rsidR="004D708B" w:rsidRDefault="004D708B" w:rsidP="008D2B4A">
      <w:pPr>
        <w:pStyle w:val="Balk3"/>
      </w:pPr>
      <w:r w:rsidRPr="004D708B">
        <w:t xml:space="preserve">4.1.2. LED Stand and wires </w:t>
      </w:r>
    </w:p>
    <w:p w:rsidR="004D708B" w:rsidRPr="004D708B" w:rsidRDefault="004D708B" w:rsidP="00167575">
      <w:pPr>
        <w:jc w:val="both"/>
      </w:pPr>
      <w:r w:rsidRPr="004D708B">
        <w:t xml:space="preserve">Use a cloth with disinfectant to clean the stand and wires. Remove fingerprints, dirt, grease and dust. Do not use any oil or grease on the mechanical parts or wheels. </w:t>
      </w:r>
    </w:p>
    <w:p w:rsidR="004D708B" w:rsidRPr="004D708B" w:rsidRDefault="004D708B" w:rsidP="008D2B4A">
      <w:pPr>
        <w:pStyle w:val="Balk3"/>
      </w:pPr>
      <w:r>
        <w:t xml:space="preserve">4.1.3. Correct Disposal of the LED  </w:t>
      </w:r>
    </w:p>
    <w:p w:rsidR="004D708B" w:rsidRDefault="004D708B" w:rsidP="00167575">
      <w:pPr>
        <w:jc w:val="both"/>
      </w:pPr>
      <w:r>
        <w:t xml:space="preserve">To prevent possible harm to the environment due to uncontrolled waste disposal, please separate </w:t>
      </w:r>
      <w:r w:rsidR="0025108E">
        <w:t>this product</w:t>
      </w:r>
      <w:r>
        <w:t xml:space="preserve"> from other types of waste and recycle it responsibly at the end of its working life. </w:t>
      </w:r>
    </w:p>
    <w:p w:rsidR="004D708B" w:rsidRDefault="004D708B" w:rsidP="00167575">
      <w:pPr>
        <w:jc w:val="both"/>
      </w:pPr>
      <w:r>
        <w:t xml:space="preserve">Users should contact their local government office for </w:t>
      </w:r>
      <w:r w:rsidR="0025108E">
        <w:t>details</w:t>
      </w:r>
      <w:r>
        <w:t xml:space="preserve"> regarding where and how the LED </w:t>
      </w:r>
      <w:r w:rsidR="0025108E">
        <w:t xml:space="preserve">for be safely recycled. </w:t>
      </w:r>
    </w:p>
    <w:p w:rsidR="0025108E" w:rsidRDefault="0025108E" w:rsidP="00167575">
      <w:pPr>
        <w:jc w:val="both"/>
      </w:pPr>
      <w:r>
        <w:t xml:space="preserve">Alternatively, the product can be returned to Troyka Med for appropriate disposal. </w:t>
      </w:r>
    </w:p>
    <w:p w:rsidR="0025108E" w:rsidRDefault="0025108E" w:rsidP="00167575">
      <w:pPr>
        <w:jc w:val="both"/>
      </w:pPr>
    </w:p>
    <w:p w:rsidR="0025108E" w:rsidRDefault="0025108E" w:rsidP="00167575">
      <w:pPr>
        <w:jc w:val="both"/>
      </w:pPr>
    </w:p>
    <w:p w:rsidR="0025108E" w:rsidRDefault="0025108E" w:rsidP="00167575">
      <w:pPr>
        <w:jc w:val="both"/>
      </w:pPr>
    </w:p>
    <w:p w:rsidR="0025108E" w:rsidRDefault="0025108E" w:rsidP="00167575">
      <w:pPr>
        <w:jc w:val="both"/>
      </w:pPr>
    </w:p>
    <w:p w:rsidR="0025108E" w:rsidRDefault="0025108E" w:rsidP="00167575">
      <w:pPr>
        <w:jc w:val="both"/>
      </w:pPr>
    </w:p>
    <w:p w:rsidR="0025108E" w:rsidRDefault="0025108E" w:rsidP="00167575">
      <w:pPr>
        <w:jc w:val="both"/>
      </w:pPr>
    </w:p>
    <w:p w:rsidR="0025108E" w:rsidRDefault="0025108E" w:rsidP="00167575">
      <w:pPr>
        <w:jc w:val="both"/>
      </w:pPr>
    </w:p>
    <w:p w:rsidR="0025108E" w:rsidRDefault="0025108E" w:rsidP="00167575">
      <w:pPr>
        <w:jc w:val="both"/>
      </w:pPr>
    </w:p>
    <w:p w:rsidR="0025108E" w:rsidRPr="0025108E" w:rsidRDefault="0025108E" w:rsidP="008D2B4A">
      <w:pPr>
        <w:pStyle w:val="Balk1"/>
      </w:pPr>
      <w:r w:rsidRPr="0025108E">
        <w:t>5. Technical Specifications</w:t>
      </w:r>
    </w:p>
    <w:tbl>
      <w:tblPr>
        <w:tblStyle w:val="GridTable1LightAccent1"/>
        <w:tblW w:w="5000" w:type="pct"/>
        <w:tblInd w:w="0" w:type="dxa"/>
        <w:tblLook w:val="06A0" w:firstRow="1" w:lastRow="0" w:firstColumn="1" w:lastColumn="0" w:noHBand="1" w:noVBand="1"/>
      </w:tblPr>
      <w:tblGrid>
        <w:gridCol w:w="4538"/>
        <w:gridCol w:w="4750"/>
      </w:tblGrid>
      <w:tr w:rsidR="0025108E" w:rsidTr="0025108E">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B8CCE4" w:themeColor="accent1" w:themeTint="66"/>
              <w:left w:val="single" w:sz="4" w:space="0" w:color="B8CCE4" w:themeColor="accent1" w:themeTint="66"/>
              <w:right w:val="single" w:sz="4" w:space="0" w:color="B8CCE4" w:themeColor="accent1" w:themeTint="66"/>
            </w:tcBorders>
            <w:shd w:val="clear" w:color="auto" w:fill="B8CCE4" w:themeFill="accent1" w:themeFillTint="66"/>
            <w:hideMark/>
          </w:tcPr>
          <w:p w:rsidR="0025108E" w:rsidRPr="000934A2" w:rsidRDefault="0025108E">
            <w:pPr>
              <w:rPr>
                <w:rFonts w:asciiTheme="minorHAnsi" w:eastAsiaTheme="minorHAnsi" w:hAnsiTheme="minorHAnsi" w:cstheme="minorBidi"/>
                <w:bCs w:val="0"/>
                <w:sz w:val="22"/>
                <w:szCs w:val="22"/>
                <w:lang w:eastAsia="en-US"/>
              </w:rPr>
            </w:pPr>
            <w:r w:rsidRPr="000934A2">
              <w:rPr>
                <w:rFonts w:asciiTheme="minorHAnsi" w:eastAsiaTheme="minorHAnsi" w:hAnsiTheme="minorHAnsi" w:cstheme="minorBidi"/>
                <w:bCs w:val="0"/>
                <w:sz w:val="22"/>
                <w:szCs w:val="22"/>
                <w:lang w:eastAsia="en-US"/>
              </w:rPr>
              <w:t>LED Monitor</w:t>
            </w:r>
          </w:p>
        </w:tc>
      </w:tr>
      <w:tr w:rsidR="0025108E" w:rsidTr="0025108E">
        <w:trPr>
          <w:trHeight w:val="29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08E" w:rsidRPr="00525A67" w:rsidRDefault="0025108E">
            <w:pPr>
              <w:rPr>
                <w:rFonts w:asciiTheme="minorHAnsi" w:eastAsiaTheme="minorHAnsi" w:hAnsiTheme="minorHAnsi" w:cstheme="minorBidi"/>
                <w:b w:val="0"/>
                <w:bCs w:val="0"/>
                <w:sz w:val="22"/>
                <w:szCs w:val="22"/>
                <w:lang w:eastAsia="en-US"/>
              </w:rPr>
            </w:pPr>
            <w:r w:rsidRPr="00525A67">
              <w:rPr>
                <w:rFonts w:asciiTheme="minorHAnsi" w:eastAsiaTheme="minorHAnsi" w:hAnsiTheme="minorHAnsi" w:cstheme="minorBidi"/>
                <w:b w:val="0"/>
                <w:bCs w:val="0"/>
                <w:sz w:val="22"/>
                <w:szCs w:val="22"/>
                <w:lang w:eastAsia="en-US"/>
              </w:rPr>
              <w:t xml:space="preserve">Display type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08E" w:rsidRPr="00525A67" w:rsidRDefault="0025108E"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525A67">
              <w:rPr>
                <w:rFonts w:asciiTheme="minorHAnsi" w:eastAsiaTheme="minorHAnsi" w:hAnsiTheme="minorHAnsi" w:cstheme="minorBidi"/>
                <w:sz w:val="22"/>
                <w:szCs w:val="22"/>
                <w:lang w:eastAsia="en-US"/>
              </w:rPr>
              <w:t>TFT active matrix liquid crystal panel</w:t>
            </w:r>
          </w:p>
        </w:tc>
      </w:tr>
      <w:tr w:rsidR="0025108E" w:rsidTr="0025108E">
        <w:trPr>
          <w:trHeight w:val="29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25108E" w:rsidRPr="0025108E" w:rsidRDefault="0025108E">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 xml:space="preserve">Screen Diagonal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25108E" w:rsidRPr="0025108E" w:rsidRDefault="0025108E"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25108E">
              <w:rPr>
                <w:rFonts w:asciiTheme="minorHAnsi" w:eastAsiaTheme="minorHAnsi" w:hAnsiTheme="minorHAnsi" w:cstheme="minorBidi"/>
                <w:sz w:val="22"/>
                <w:szCs w:val="22"/>
                <w:lang w:eastAsia="en-US"/>
              </w:rPr>
              <w:t>32"</w:t>
            </w:r>
          </w:p>
        </w:tc>
      </w:tr>
      <w:tr w:rsidR="0025108E" w:rsidTr="0025108E">
        <w:trPr>
          <w:trHeight w:val="29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08E" w:rsidRPr="00525A67" w:rsidRDefault="0025108E">
            <w:pPr>
              <w:rPr>
                <w:rFonts w:asciiTheme="minorHAnsi" w:eastAsiaTheme="minorHAnsi" w:hAnsiTheme="minorHAnsi" w:cstheme="minorBidi"/>
                <w:b w:val="0"/>
                <w:bCs w:val="0"/>
                <w:sz w:val="22"/>
                <w:szCs w:val="22"/>
                <w:lang w:eastAsia="en-US"/>
              </w:rPr>
            </w:pPr>
            <w:r w:rsidRPr="00525A67">
              <w:rPr>
                <w:rFonts w:asciiTheme="minorHAnsi" w:eastAsiaTheme="minorHAnsi" w:hAnsiTheme="minorHAnsi" w:cstheme="minorBidi"/>
                <w:b w:val="0"/>
                <w:bCs w:val="0"/>
                <w:sz w:val="22"/>
                <w:szCs w:val="22"/>
                <w:lang w:eastAsia="en-US"/>
              </w:rPr>
              <w:t xml:space="preserve">Active area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08E" w:rsidRPr="00525A67" w:rsidRDefault="0025108E"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698,4 mm(H) x 392.85 mm(V)</w:t>
            </w:r>
          </w:p>
        </w:tc>
      </w:tr>
      <w:tr w:rsidR="0025108E" w:rsidTr="0025108E">
        <w:trPr>
          <w:trHeight w:val="122"/>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08E" w:rsidRPr="0025108E" w:rsidRDefault="0025108E">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 xml:space="preserve">Pixels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08E" w:rsidRPr="0025108E" w:rsidRDefault="0025108E"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1920 x 1080</w:t>
            </w:r>
          </w:p>
        </w:tc>
      </w:tr>
      <w:tr w:rsidR="0025108E" w:rsidTr="0025108E">
        <w:trPr>
          <w:trHeight w:val="122"/>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08E" w:rsidRPr="00525A67" w:rsidRDefault="00D62C7F">
            <w:pPr>
              <w:rPr>
                <w:rFonts w:asciiTheme="minorHAnsi" w:eastAsiaTheme="minorHAnsi" w:hAnsiTheme="minorHAnsi" w:cstheme="minorBidi"/>
                <w:b w:val="0"/>
                <w:bCs w:val="0"/>
                <w:sz w:val="22"/>
                <w:szCs w:val="22"/>
                <w:lang w:eastAsia="en-US"/>
              </w:rPr>
            </w:pPr>
            <w:r w:rsidRPr="00525A67">
              <w:rPr>
                <w:rFonts w:asciiTheme="minorHAnsi" w:eastAsiaTheme="minorHAnsi" w:hAnsiTheme="minorHAnsi" w:cstheme="minorBidi"/>
                <w:b w:val="0"/>
                <w:bCs w:val="0"/>
                <w:sz w:val="22"/>
                <w:szCs w:val="22"/>
                <w:lang w:eastAsia="en-US"/>
              </w:rPr>
              <w:t xml:space="preserve">Pixel Arrangement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08E" w:rsidRPr="00525A67" w:rsidRDefault="00D62C7F"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525A67">
              <w:rPr>
                <w:rFonts w:asciiTheme="minorHAnsi" w:eastAsiaTheme="minorHAnsi" w:hAnsiTheme="minorHAnsi" w:cstheme="minorBidi"/>
                <w:sz w:val="22"/>
                <w:szCs w:val="22"/>
                <w:lang w:eastAsia="en-US"/>
              </w:rPr>
              <w:t xml:space="preserve">R, G, B vertical stripe </w:t>
            </w:r>
          </w:p>
        </w:tc>
      </w:tr>
      <w:tr w:rsidR="0025108E" w:rsidTr="0025108E">
        <w:trPr>
          <w:trHeight w:val="122"/>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08E" w:rsidRPr="00525A67" w:rsidRDefault="00D62C7F">
            <w:pPr>
              <w:rPr>
                <w:rFonts w:asciiTheme="minorHAnsi" w:eastAsiaTheme="minorHAnsi" w:hAnsiTheme="minorHAnsi" w:cstheme="minorBidi"/>
                <w:b w:val="0"/>
                <w:bCs w:val="0"/>
                <w:sz w:val="22"/>
                <w:szCs w:val="22"/>
                <w:lang w:eastAsia="en-US"/>
              </w:rPr>
            </w:pPr>
            <w:r w:rsidRPr="00525A67">
              <w:rPr>
                <w:rFonts w:asciiTheme="minorHAnsi" w:eastAsiaTheme="minorHAnsi" w:hAnsiTheme="minorHAnsi" w:cstheme="minorBidi"/>
                <w:b w:val="0"/>
                <w:bCs w:val="0"/>
                <w:sz w:val="22"/>
                <w:szCs w:val="22"/>
                <w:lang w:eastAsia="en-US"/>
              </w:rPr>
              <w:lastRenderedPageBreak/>
              <w:t xml:space="preserve">Display Colors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08E" w:rsidRPr="00525A67" w:rsidRDefault="00D62C7F"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25108E">
              <w:rPr>
                <w:rFonts w:asciiTheme="minorHAnsi" w:eastAsiaTheme="minorHAnsi" w:hAnsiTheme="minorHAnsi" w:cstheme="minorBidi"/>
                <w:sz w:val="22"/>
                <w:szCs w:val="22"/>
                <w:lang w:eastAsia="en-US"/>
              </w:rPr>
              <w:t>16,7 M</w:t>
            </w:r>
            <w:r>
              <w:rPr>
                <w:rFonts w:asciiTheme="minorHAnsi" w:eastAsiaTheme="minorHAnsi" w:hAnsiTheme="minorHAnsi" w:cstheme="minorBidi"/>
                <w:sz w:val="22"/>
                <w:szCs w:val="22"/>
                <w:lang w:eastAsia="en-US"/>
              </w:rPr>
              <w:t xml:space="preserve"> </w:t>
            </w:r>
          </w:p>
        </w:tc>
      </w:tr>
      <w:tr w:rsidR="0025108E" w:rsidTr="0025108E">
        <w:trPr>
          <w:trHeight w:val="122"/>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08E" w:rsidRPr="00525A67" w:rsidRDefault="00D62C7F">
            <w:pPr>
              <w:rPr>
                <w:rFonts w:asciiTheme="minorHAnsi" w:eastAsiaTheme="minorHAnsi" w:hAnsiTheme="minorHAnsi" w:cstheme="minorBidi"/>
                <w:b w:val="0"/>
                <w:bCs w:val="0"/>
                <w:sz w:val="22"/>
                <w:szCs w:val="22"/>
                <w:lang w:eastAsia="en-US"/>
              </w:rPr>
            </w:pPr>
            <w:r w:rsidRPr="00525A67">
              <w:rPr>
                <w:rFonts w:asciiTheme="minorHAnsi" w:eastAsiaTheme="minorHAnsi" w:hAnsiTheme="minorHAnsi" w:cstheme="minorBidi"/>
                <w:b w:val="0"/>
                <w:bCs w:val="0"/>
                <w:sz w:val="22"/>
                <w:szCs w:val="22"/>
                <w:lang w:eastAsia="en-US"/>
              </w:rPr>
              <w:t xml:space="preserve">Surface Luminance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08E" w:rsidRPr="00525A67" w:rsidRDefault="00D62C7F"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525A67">
              <w:rPr>
                <w:rFonts w:asciiTheme="minorHAnsi" w:eastAsiaTheme="minorHAnsi" w:hAnsiTheme="minorHAnsi" w:cstheme="minorBidi"/>
                <w:sz w:val="22"/>
                <w:szCs w:val="22"/>
                <w:lang w:eastAsia="en-US"/>
              </w:rPr>
              <w:t xml:space="preserve">350 c/M2 </w:t>
            </w:r>
            <w:proofErr w:type="spellStart"/>
            <w:r w:rsidRPr="00525A67">
              <w:rPr>
                <w:rFonts w:asciiTheme="minorHAnsi" w:eastAsiaTheme="minorHAnsi" w:hAnsiTheme="minorHAnsi" w:cstheme="minorBidi"/>
                <w:sz w:val="22"/>
                <w:szCs w:val="22"/>
                <w:lang w:eastAsia="en-US"/>
              </w:rPr>
              <w:t>typ</w:t>
            </w:r>
            <w:proofErr w:type="spellEnd"/>
          </w:p>
        </w:tc>
      </w:tr>
      <w:tr w:rsidR="0025108E" w:rsidTr="0025108E">
        <w:trPr>
          <w:trHeight w:val="122"/>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08E" w:rsidRPr="00525A67" w:rsidRDefault="00D62C7F">
            <w:pPr>
              <w:rPr>
                <w:rFonts w:asciiTheme="minorHAnsi" w:eastAsiaTheme="minorHAnsi" w:hAnsiTheme="minorHAnsi" w:cstheme="minorBidi"/>
                <w:b w:val="0"/>
                <w:bCs w:val="0"/>
                <w:sz w:val="22"/>
                <w:szCs w:val="22"/>
                <w:lang w:eastAsia="en-US"/>
              </w:rPr>
            </w:pPr>
            <w:r w:rsidRPr="00525A67">
              <w:rPr>
                <w:rFonts w:asciiTheme="minorHAnsi" w:eastAsiaTheme="minorHAnsi" w:hAnsiTheme="minorHAnsi" w:cstheme="minorBidi"/>
                <w:b w:val="0"/>
                <w:bCs w:val="0"/>
                <w:sz w:val="22"/>
                <w:szCs w:val="22"/>
                <w:lang w:eastAsia="en-US"/>
              </w:rPr>
              <w:t>Contrast Ratio</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08E" w:rsidRPr="00525A67" w:rsidRDefault="00D62C7F"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25108E">
              <w:rPr>
                <w:rFonts w:asciiTheme="minorHAnsi" w:eastAsiaTheme="minorHAnsi" w:hAnsiTheme="minorHAnsi" w:cstheme="minorBidi"/>
                <w:sz w:val="22"/>
                <w:szCs w:val="22"/>
                <w:lang w:eastAsia="en-US"/>
              </w:rPr>
              <w:t>50000:1</w:t>
            </w:r>
            <w:r>
              <w:rPr>
                <w:rFonts w:asciiTheme="minorHAnsi" w:eastAsiaTheme="minorHAnsi" w:hAnsiTheme="minorHAnsi" w:cstheme="minorBidi"/>
                <w:sz w:val="22"/>
                <w:szCs w:val="22"/>
                <w:lang w:eastAsia="en-US"/>
              </w:rPr>
              <w:t xml:space="preserve"> </w:t>
            </w:r>
            <w:proofErr w:type="spellStart"/>
            <w:r>
              <w:rPr>
                <w:rFonts w:asciiTheme="minorHAnsi" w:eastAsiaTheme="minorHAnsi" w:hAnsiTheme="minorHAnsi" w:cstheme="minorBidi"/>
                <w:sz w:val="22"/>
                <w:szCs w:val="22"/>
                <w:lang w:eastAsia="en-US"/>
              </w:rPr>
              <w:t>typ</w:t>
            </w:r>
            <w:proofErr w:type="spellEnd"/>
          </w:p>
        </w:tc>
      </w:tr>
      <w:tr w:rsidR="0025108E" w:rsidTr="00D62C7F">
        <w:trPr>
          <w:trHeight w:val="215"/>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08E" w:rsidRPr="0025108E" w:rsidRDefault="00D62C7F" w:rsidP="00787C30">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 xml:space="preserve">Input Refresh Rate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08E" w:rsidRPr="0025108E" w:rsidRDefault="00D62C7F"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25108E">
              <w:rPr>
                <w:rFonts w:asciiTheme="minorHAnsi" w:eastAsiaTheme="minorHAnsi" w:hAnsiTheme="minorHAnsi" w:cstheme="minorBidi"/>
                <w:sz w:val="22"/>
                <w:szCs w:val="22"/>
                <w:lang w:eastAsia="en-US"/>
              </w:rPr>
              <w:t>60 Hz</w:t>
            </w:r>
          </w:p>
        </w:tc>
      </w:tr>
      <w:tr w:rsidR="0025108E" w:rsidTr="00D62C7F">
        <w:trPr>
          <w:trHeight w:val="178"/>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08E" w:rsidRPr="0025108E" w:rsidRDefault="00D62C7F" w:rsidP="00787C30">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 xml:space="preserve">Display Refresh Rate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25108E" w:rsidRPr="0025108E" w:rsidRDefault="00D62C7F"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120 Hz </w:t>
            </w:r>
          </w:p>
        </w:tc>
      </w:tr>
      <w:tr w:rsidR="00D62C7F" w:rsidTr="0025108E">
        <w:trPr>
          <w:trHeight w:val="156"/>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62C7F" w:rsidRPr="0025108E" w:rsidRDefault="00D62C7F" w:rsidP="00D62C7F">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 xml:space="preserve">Backlight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62C7F" w:rsidRPr="0025108E" w:rsidRDefault="00D62C7F"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LED</w:t>
            </w:r>
          </w:p>
        </w:tc>
      </w:tr>
      <w:tr w:rsidR="00D62C7F" w:rsidTr="00D62C7F">
        <w:trPr>
          <w:trHeight w:val="23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62C7F" w:rsidRPr="0025108E" w:rsidRDefault="00D62C7F" w:rsidP="00787C30">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 xml:space="preserve">Response Time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62C7F" w:rsidRPr="0025108E" w:rsidRDefault="00D62C7F"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8 </w:t>
            </w:r>
            <w:proofErr w:type="spellStart"/>
            <w:r>
              <w:rPr>
                <w:rFonts w:asciiTheme="minorHAnsi" w:eastAsiaTheme="minorHAnsi" w:hAnsiTheme="minorHAnsi" w:cstheme="minorBidi"/>
                <w:sz w:val="22"/>
                <w:szCs w:val="22"/>
                <w:lang w:eastAsia="en-US"/>
              </w:rPr>
              <w:t>ms</w:t>
            </w:r>
            <w:proofErr w:type="spellEnd"/>
            <w:r>
              <w:rPr>
                <w:rFonts w:asciiTheme="minorHAnsi" w:eastAsiaTheme="minorHAnsi" w:hAnsiTheme="minorHAnsi" w:cstheme="minorBidi"/>
                <w:sz w:val="22"/>
                <w:szCs w:val="22"/>
                <w:lang w:eastAsia="en-US"/>
              </w:rPr>
              <w:t xml:space="preserve"> </w:t>
            </w:r>
          </w:p>
        </w:tc>
      </w:tr>
      <w:tr w:rsidR="00D62C7F" w:rsidTr="00D62C7F">
        <w:trPr>
          <w:trHeight w:val="212"/>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62C7F" w:rsidRPr="0025108E" w:rsidRDefault="00D62C7F">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 xml:space="preserve">Color Gamut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62C7F" w:rsidRPr="0025108E" w:rsidRDefault="00D62C7F"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72%</w:t>
            </w:r>
          </w:p>
        </w:tc>
      </w:tr>
      <w:tr w:rsidR="00D62C7F" w:rsidTr="00D62C7F">
        <w:trPr>
          <w:trHeight w:val="176"/>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62C7F" w:rsidRPr="0025108E" w:rsidRDefault="00D62C7F" w:rsidP="00787C30">
            <w:pPr>
              <w:rPr>
                <w:rFonts w:asciiTheme="minorHAnsi" w:eastAsiaTheme="minorHAnsi" w:hAnsiTheme="minorHAnsi" w:cstheme="minorBidi"/>
                <w:b w:val="0"/>
                <w:bCs w:val="0"/>
                <w:sz w:val="22"/>
                <w:szCs w:val="22"/>
                <w:lang w:eastAsia="en-US"/>
              </w:rPr>
            </w:pPr>
            <w:r w:rsidRPr="0025108E">
              <w:rPr>
                <w:rFonts w:asciiTheme="minorHAnsi" w:eastAsiaTheme="minorHAnsi" w:hAnsiTheme="minorHAnsi" w:cstheme="minorBidi"/>
                <w:b w:val="0"/>
                <w:bCs w:val="0"/>
                <w:sz w:val="22"/>
                <w:szCs w:val="22"/>
                <w:lang w:eastAsia="en-US"/>
              </w:rPr>
              <w:t>H-Scanning Frequency:</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D62C7F" w:rsidRPr="0025108E" w:rsidRDefault="00D62C7F"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30 ~ 81 kHz</w:t>
            </w:r>
          </w:p>
        </w:tc>
      </w:tr>
      <w:tr w:rsidR="009C5EA1" w:rsidTr="00D62C7F">
        <w:trPr>
          <w:trHeight w:val="296"/>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5EA1" w:rsidRPr="0025108E" w:rsidRDefault="009C5EA1" w:rsidP="00787C30">
            <w:pPr>
              <w:rPr>
                <w:rFonts w:asciiTheme="minorHAnsi" w:eastAsiaTheme="minorHAnsi" w:hAnsiTheme="minorHAnsi" w:cstheme="minorBidi"/>
                <w:b w:val="0"/>
                <w:bCs w:val="0"/>
                <w:sz w:val="22"/>
                <w:szCs w:val="22"/>
                <w:lang w:eastAsia="en-US"/>
              </w:rPr>
            </w:pPr>
            <w:r w:rsidRPr="0025108E">
              <w:rPr>
                <w:rFonts w:asciiTheme="minorHAnsi" w:eastAsiaTheme="minorHAnsi" w:hAnsiTheme="minorHAnsi" w:cstheme="minorBidi"/>
                <w:b w:val="0"/>
                <w:bCs w:val="0"/>
                <w:sz w:val="22"/>
                <w:szCs w:val="22"/>
                <w:lang w:eastAsia="en-US"/>
              </w:rPr>
              <w:t>Maximum Pixel Frequency:</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5EA1" w:rsidRPr="0025108E" w:rsidRDefault="009C5EA1"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25108E">
              <w:rPr>
                <w:rFonts w:asciiTheme="minorHAnsi" w:eastAsiaTheme="minorHAnsi" w:hAnsiTheme="minorHAnsi" w:cstheme="minorBidi"/>
                <w:sz w:val="22"/>
                <w:szCs w:val="22"/>
                <w:lang w:eastAsia="en-US"/>
              </w:rPr>
              <w:t>148,5 MHz</w:t>
            </w:r>
          </w:p>
        </w:tc>
      </w:tr>
      <w:tr w:rsidR="009C5EA1" w:rsidTr="00D62C7F">
        <w:trPr>
          <w:trHeight w:val="232"/>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5EA1" w:rsidRPr="0025108E" w:rsidRDefault="009C5EA1" w:rsidP="00787C30">
            <w:pPr>
              <w:rPr>
                <w:rFonts w:asciiTheme="minorHAnsi" w:eastAsiaTheme="minorHAnsi" w:hAnsiTheme="minorHAnsi" w:cstheme="minorBidi"/>
                <w:b w:val="0"/>
                <w:bCs w:val="0"/>
                <w:sz w:val="22"/>
                <w:szCs w:val="22"/>
                <w:lang w:eastAsia="en-US"/>
              </w:rPr>
            </w:pPr>
            <w:r w:rsidRPr="0025108E">
              <w:rPr>
                <w:rFonts w:asciiTheme="minorHAnsi" w:eastAsiaTheme="minorHAnsi" w:hAnsiTheme="minorHAnsi" w:cstheme="minorBidi"/>
                <w:b w:val="0"/>
                <w:bCs w:val="0"/>
                <w:sz w:val="22"/>
                <w:szCs w:val="22"/>
                <w:lang w:eastAsia="en-US"/>
              </w:rPr>
              <w:t>V-Scanning Frequency:</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5EA1" w:rsidRPr="0025108E" w:rsidRDefault="009C5EA1"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25108E">
              <w:rPr>
                <w:rFonts w:asciiTheme="minorHAnsi" w:eastAsiaTheme="minorHAnsi" w:hAnsiTheme="minorHAnsi" w:cstheme="minorBidi"/>
                <w:sz w:val="22"/>
                <w:szCs w:val="22"/>
                <w:lang w:eastAsia="en-US"/>
              </w:rPr>
              <w:t>48 ~ 75 HZ</w:t>
            </w:r>
          </w:p>
        </w:tc>
      </w:tr>
      <w:tr w:rsidR="009C5EA1" w:rsidTr="00D62C7F">
        <w:trPr>
          <w:trHeight w:val="68"/>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5EA1" w:rsidRPr="0025108E" w:rsidRDefault="009C5EA1">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 xml:space="preserve">Optical Input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5EA1" w:rsidRPr="0025108E" w:rsidRDefault="009C5EA1"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SC-Connector </w:t>
            </w:r>
          </w:p>
        </w:tc>
      </w:tr>
      <w:tr w:rsidR="009C5EA1" w:rsidTr="0025108E">
        <w:trPr>
          <w:trHeight w:val="6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hideMark/>
          </w:tcPr>
          <w:p w:rsidR="009C5EA1" w:rsidRPr="000934A2" w:rsidRDefault="009C5EA1">
            <w:pPr>
              <w:rPr>
                <w:rFonts w:asciiTheme="minorHAnsi" w:eastAsiaTheme="minorHAnsi" w:hAnsiTheme="minorHAnsi" w:cstheme="minorBidi"/>
                <w:bCs w:val="0"/>
                <w:sz w:val="22"/>
                <w:szCs w:val="22"/>
                <w:lang w:eastAsia="en-US"/>
              </w:rPr>
            </w:pPr>
            <w:r w:rsidRPr="000934A2">
              <w:rPr>
                <w:rFonts w:asciiTheme="minorHAnsi" w:eastAsiaTheme="minorHAnsi" w:hAnsiTheme="minorHAnsi" w:cstheme="minorBidi"/>
                <w:bCs w:val="0"/>
                <w:sz w:val="22"/>
                <w:szCs w:val="22"/>
                <w:lang w:eastAsia="en-US"/>
              </w:rPr>
              <w:t>Fiber Transmitter</w:t>
            </w:r>
          </w:p>
        </w:tc>
      </w:tr>
      <w:tr w:rsidR="009C5EA1" w:rsidTr="0025108E">
        <w:trPr>
          <w:trHeight w:val="6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9C5EA1">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 xml:space="preserve">Input Signal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9C5EA1"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25108E">
              <w:rPr>
                <w:rFonts w:asciiTheme="minorHAnsi" w:eastAsiaTheme="minorHAnsi" w:hAnsiTheme="minorHAnsi" w:cstheme="minorBidi"/>
                <w:sz w:val="22"/>
                <w:szCs w:val="22"/>
                <w:lang w:eastAsia="en-US"/>
              </w:rPr>
              <w:t>HDMI</w:t>
            </w:r>
          </w:p>
        </w:tc>
      </w:tr>
      <w:tr w:rsidR="009C5EA1" w:rsidTr="0025108E">
        <w:trPr>
          <w:trHeight w:val="6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9C5EA1">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Electrical Connector</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9C5EA1"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25108E">
              <w:rPr>
                <w:rFonts w:asciiTheme="minorHAnsi" w:eastAsiaTheme="minorHAnsi" w:hAnsiTheme="minorHAnsi" w:cstheme="minorBidi"/>
                <w:sz w:val="22"/>
                <w:szCs w:val="22"/>
                <w:lang w:eastAsia="en-US"/>
              </w:rPr>
              <w:t>HDMI</w:t>
            </w:r>
          </w:p>
        </w:tc>
      </w:tr>
      <w:tr w:rsidR="009C5EA1" w:rsidTr="0025108E">
        <w:trPr>
          <w:trHeight w:val="6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9C5EA1">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 xml:space="preserve">Optical Connector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9C5EA1"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25108E">
              <w:rPr>
                <w:rFonts w:asciiTheme="minorHAnsi" w:eastAsiaTheme="minorHAnsi" w:hAnsiTheme="minorHAnsi" w:cstheme="minorBidi"/>
                <w:sz w:val="22"/>
                <w:szCs w:val="22"/>
                <w:lang w:eastAsia="en-US"/>
              </w:rPr>
              <w:t>SC</w:t>
            </w:r>
          </w:p>
        </w:tc>
      </w:tr>
      <w:tr w:rsidR="009C5EA1" w:rsidTr="0025108E">
        <w:trPr>
          <w:trHeight w:val="6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9C5EA1">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 xml:space="preserve">Max Data Transfer Rate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9C5EA1"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25108E">
              <w:rPr>
                <w:rFonts w:asciiTheme="minorHAnsi" w:eastAsiaTheme="minorHAnsi" w:hAnsiTheme="minorHAnsi" w:cstheme="minorBidi"/>
                <w:sz w:val="22"/>
                <w:szCs w:val="22"/>
                <w:lang w:eastAsia="en-US"/>
              </w:rPr>
              <w:t>1.65Gpbs</w:t>
            </w:r>
          </w:p>
        </w:tc>
      </w:tr>
      <w:tr w:rsidR="009C5EA1" w:rsidTr="0025108E">
        <w:trPr>
          <w:trHeight w:val="6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9C5EA1" w:rsidP="009C5EA1">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 xml:space="preserve">Max Data Transfer Distance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9C5EA1"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25108E">
              <w:rPr>
                <w:rFonts w:asciiTheme="minorHAnsi" w:eastAsiaTheme="minorHAnsi" w:hAnsiTheme="minorHAnsi" w:cstheme="minorBidi"/>
                <w:sz w:val="22"/>
                <w:szCs w:val="22"/>
                <w:lang w:eastAsia="en-US"/>
              </w:rPr>
              <w:t>20 km</w:t>
            </w:r>
          </w:p>
        </w:tc>
      </w:tr>
      <w:tr w:rsidR="009C5EA1" w:rsidTr="0025108E">
        <w:trPr>
          <w:trHeight w:val="6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5EA1" w:rsidRDefault="009C5EA1" w:rsidP="009C5EA1">
            <w:pPr>
              <w:rPr>
                <w:b w:val="0"/>
                <w:bCs w:val="0"/>
              </w:rPr>
            </w:pPr>
            <w:r>
              <w:rPr>
                <w:b w:val="0"/>
                <w:bCs w:val="0"/>
              </w:rPr>
              <w:t xml:space="preserve">Size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9C5EA1" w:rsidRPr="0025108E" w:rsidRDefault="009C5EA1" w:rsidP="000934A2">
            <w:pPr>
              <w:cnfStyle w:val="000000000000" w:firstRow="0" w:lastRow="0" w:firstColumn="0" w:lastColumn="0" w:oddVBand="0" w:evenVBand="0" w:oddHBand="0" w:evenHBand="0" w:firstRowFirstColumn="0" w:firstRowLastColumn="0" w:lastRowFirstColumn="0" w:lastRowLastColumn="0"/>
            </w:pPr>
            <w:r>
              <w:t xml:space="preserve">100mm x 65mm x 25mm </w:t>
            </w:r>
          </w:p>
        </w:tc>
      </w:tr>
      <w:tr w:rsidR="009C5EA1" w:rsidTr="0025108E">
        <w:trPr>
          <w:trHeight w:val="6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hideMark/>
          </w:tcPr>
          <w:p w:rsidR="009C5EA1" w:rsidRPr="000934A2" w:rsidRDefault="009C5EA1">
            <w:pPr>
              <w:rPr>
                <w:rFonts w:asciiTheme="minorHAnsi" w:eastAsiaTheme="minorHAnsi" w:hAnsiTheme="minorHAnsi" w:cstheme="minorBidi"/>
                <w:bCs w:val="0"/>
                <w:sz w:val="22"/>
                <w:szCs w:val="22"/>
                <w:lang w:eastAsia="en-US"/>
              </w:rPr>
            </w:pPr>
            <w:r w:rsidRPr="000934A2">
              <w:rPr>
                <w:rFonts w:asciiTheme="minorHAnsi" w:eastAsiaTheme="minorHAnsi" w:hAnsiTheme="minorHAnsi" w:cstheme="minorBidi"/>
                <w:bCs w:val="0"/>
                <w:sz w:val="22"/>
                <w:szCs w:val="22"/>
                <w:lang w:eastAsia="en-US"/>
              </w:rPr>
              <w:t>Shielded Interface Unit (SIU)</w:t>
            </w:r>
          </w:p>
        </w:tc>
      </w:tr>
      <w:tr w:rsidR="009C5EA1" w:rsidTr="0025108E">
        <w:trPr>
          <w:trHeight w:val="6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0934A2">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 xml:space="preserve">Voltage Range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9C5EA1"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25108E">
              <w:rPr>
                <w:rFonts w:asciiTheme="minorHAnsi" w:eastAsiaTheme="minorHAnsi" w:hAnsiTheme="minorHAnsi" w:cstheme="minorBidi"/>
                <w:sz w:val="22"/>
                <w:szCs w:val="22"/>
                <w:lang w:eastAsia="en-US"/>
              </w:rPr>
              <w:t>90 – 250 VAC</w:t>
            </w:r>
          </w:p>
        </w:tc>
      </w:tr>
      <w:tr w:rsidR="009C5EA1" w:rsidTr="0025108E">
        <w:trPr>
          <w:trHeight w:val="6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0934A2" w:rsidP="000934A2">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 xml:space="preserve">Frequency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9C5EA1"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25108E">
              <w:rPr>
                <w:rFonts w:asciiTheme="minorHAnsi" w:eastAsiaTheme="minorHAnsi" w:hAnsiTheme="minorHAnsi" w:cstheme="minorBidi"/>
                <w:sz w:val="22"/>
                <w:szCs w:val="22"/>
                <w:lang w:eastAsia="en-US"/>
              </w:rPr>
              <w:t>50/60 Hz</w:t>
            </w:r>
          </w:p>
        </w:tc>
      </w:tr>
      <w:tr w:rsidR="009C5EA1" w:rsidTr="0025108E">
        <w:trPr>
          <w:trHeight w:val="6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0934A2">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 xml:space="preserve">Fuse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9C5EA1"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25108E">
              <w:rPr>
                <w:rFonts w:asciiTheme="minorHAnsi" w:eastAsiaTheme="minorHAnsi" w:hAnsiTheme="minorHAnsi" w:cstheme="minorBidi"/>
                <w:sz w:val="22"/>
                <w:szCs w:val="22"/>
                <w:lang w:eastAsia="en-US"/>
              </w:rPr>
              <w:t>T 3.15A</w:t>
            </w:r>
          </w:p>
        </w:tc>
      </w:tr>
      <w:tr w:rsidR="009C5EA1" w:rsidTr="0025108E">
        <w:trPr>
          <w:trHeight w:val="6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0934A2">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 xml:space="preserve">Power Consumption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9C5EA1"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25108E">
              <w:rPr>
                <w:rFonts w:asciiTheme="minorHAnsi" w:eastAsiaTheme="minorHAnsi" w:hAnsiTheme="minorHAnsi" w:cstheme="minorBidi"/>
                <w:sz w:val="22"/>
                <w:szCs w:val="22"/>
                <w:lang w:eastAsia="en-US"/>
              </w:rPr>
              <w:t>~ 120 VA</w:t>
            </w:r>
          </w:p>
        </w:tc>
      </w:tr>
      <w:tr w:rsidR="009C5EA1" w:rsidTr="0025108E">
        <w:trPr>
          <w:trHeight w:val="6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0934A2">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 xml:space="preserve">Size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9C5EA1"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25108E">
              <w:rPr>
                <w:rFonts w:asciiTheme="minorHAnsi" w:eastAsiaTheme="minorHAnsi" w:hAnsiTheme="minorHAnsi" w:cstheme="minorBidi"/>
                <w:sz w:val="22"/>
                <w:szCs w:val="22"/>
                <w:lang w:eastAsia="en-US"/>
              </w:rPr>
              <w:t xml:space="preserve">25 </w:t>
            </w:r>
            <w:r w:rsidR="000934A2">
              <w:rPr>
                <w:rFonts w:asciiTheme="minorHAnsi" w:eastAsiaTheme="minorHAnsi" w:hAnsiTheme="minorHAnsi" w:cstheme="minorBidi"/>
                <w:sz w:val="22"/>
                <w:szCs w:val="22"/>
                <w:lang w:eastAsia="en-US"/>
              </w:rPr>
              <w:t xml:space="preserve">cm </w:t>
            </w:r>
            <w:r w:rsidRPr="0025108E">
              <w:rPr>
                <w:rFonts w:asciiTheme="minorHAnsi" w:eastAsiaTheme="minorHAnsi" w:hAnsiTheme="minorHAnsi" w:cstheme="minorBidi"/>
                <w:sz w:val="22"/>
                <w:szCs w:val="22"/>
                <w:lang w:eastAsia="en-US"/>
              </w:rPr>
              <w:t>x 25</w:t>
            </w:r>
            <w:r w:rsidR="000934A2">
              <w:rPr>
                <w:rFonts w:asciiTheme="minorHAnsi" w:eastAsiaTheme="minorHAnsi" w:hAnsiTheme="minorHAnsi" w:cstheme="minorBidi"/>
                <w:sz w:val="22"/>
                <w:szCs w:val="22"/>
                <w:lang w:eastAsia="en-US"/>
              </w:rPr>
              <w:t>cm</w:t>
            </w:r>
            <w:r w:rsidRPr="0025108E">
              <w:rPr>
                <w:rFonts w:asciiTheme="minorHAnsi" w:eastAsiaTheme="minorHAnsi" w:hAnsiTheme="minorHAnsi" w:cstheme="minorBidi"/>
                <w:sz w:val="22"/>
                <w:szCs w:val="22"/>
                <w:lang w:eastAsia="en-US"/>
              </w:rPr>
              <w:t xml:space="preserve"> x</w:t>
            </w:r>
            <w:r w:rsidR="000934A2">
              <w:rPr>
                <w:rFonts w:asciiTheme="minorHAnsi" w:eastAsiaTheme="minorHAnsi" w:hAnsiTheme="minorHAnsi" w:cstheme="minorBidi"/>
                <w:sz w:val="22"/>
                <w:szCs w:val="22"/>
                <w:lang w:eastAsia="en-US"/>
              </w:rPr>
              <w:t xml:space="preserve"> </w:t>
            </w:r>
            <w:r w:rsidRPr="0025108E">
              <w:rPr>
                <w:rFonts w:asciiTheme="minorHAnsi" w:eastAsiaTheme="minorHAnsi" w:hAnsiTheme="minorHAnsi" w:cstheme="minorBidi"/>
                <w:sz w:val="22"/>
                <w:szCs w:val="22"/>
                <w:lang w:eastAsia="en-US"/>
              </w:rPr>
              <w:t>10 cm</w:t>
            </w:r>
          </w:p>
        </w:tc>
      </w:tr>
      <w:tr w:rsidR="009C5EA1" w:rsidTr="0025108E">
        <w:trPr>
          <w:trHeight w:val="6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hideMark/>
          </w:tcPr>
          <w:p w:rsidR="009C5EA1" w:rsidRPr="000934A2" w:rsidRDefault="000934A2">
            <w:pPr>
              <w:rPr>
                <w:rFonts w:asciiTheme="minorHAnsi" w:eastAsiaTheme="minorHAnsi" w:hAnsiTheme="minorHAnsi" w:cstheme="minorBidi"/>
                <w:bCs w:val="0"/>
                <w:sz w:val="22"/>
                <w:szCs w:val="22"/>
                <w:lang w:eastAsia="en-US"/>
              </w:rPr>
            </w:pPr>
            <w:r w:rsidRPr="000934A2">
              <w:rPr>
                <w:rFonts w:asciiTheme="minorHAnsi" w:eastAsiaTheme="minorHAnsi" w:hAnsiTheme="minorHAnsi" w:cstheme="minorBidi"/>
                <w:bCs w:val="0"/>
                <w:sz w:val="22"/>
                <w:szCs w:val="22"/>
                <w:lang w:eastAsia="en-US"/>
              </w:rPr>
              <w:t xml:space="preserve">Environmental Data </w:t>
            </w:r>
          </w:p>
        </w:tc>
      </w:tr>
      <w:tr w:rsidR="009C5EA1" w:rsidTr="0025108E">
        <w:trPr>
          <w:trHeight w:val="6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0934A2">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 xml:space="preserve">Storage ambient temperature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9C5EA1"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25108E">
              <w:rPr>
                <w:rFonts w:asciiTheme="minorHAnsi" w:eastAsiaTheme="minorHAnsi" w:hAnsiTheme="minorHAnsi" w:cstheme="minorBidi"/>
                <w:sz w:val="22"/>
                <w:szCs w:val="22"/>
                <w:lang w:eastAsia="en-US"/>
              </w:rPr>
              <w:t>-10</w:t>
            </w:r>
            <w:r w:rsidR="000934A2">
              <w:rPr>
                <w:rFonts w:asciiTheme="minorHAnsi" w:eastAsiaTheme="minorHAnsi" w:hAnsiTheme="minorHAnsi" w:cstheme="minorBidi"/>
                <w:sz w:val="22"/>
                <w:szCs w:val="22"/>
                <w:lang w:eastAsia="en-US"/>
              </w:rPr>
              <w:t xml:space="preserve"> to +90 degree Celsius </w:t>
            </w:r>
          </w:p>
        </w:tc>
      </w:tr>
      <w:tr w:rsidR="009C5EA1" w:rsidTr="0025108E">
        <w:trPr>
          <w:trHeight w:val="6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0934A2">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 xml:space="preserve">Operation ambient temperature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0934A2"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0 to +50 degree Celsius</w:t>
            </w:r>
          </w:p>
        </w:tc>
      </w:tr>
      <w:tr w:rsidR="009C5EA1" w:rsidTr="0025108E">
        <w:trPr>
          <w:trHeight w:val="6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0934A2">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 xml:space="preserve">Relative Humidity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9C5EA1"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25108E">
              <w:rPr>
                <w:rFonts w:asciiTheme="minorHAnsi" w:eastAsiaTheme="minorHAnsi" w:hAnsiTheme="minorHAnsi" w:cstheme="minorBidi"/>
                <w:sz w:val="22"/>
                <w:szCs w:val="22"/>
                <w:lang w:eastAsia="en-US"/>
              </w:rPr>
              <w:t xml:space="preserve">%10 </w:t>
            </w:r>
            <w:r w:rsidR="000934A2">
              <w:rPr>
                <w:rFonts w:asciiTheme="minorHAnsi" w:eastAsiaTheme="minorHAnsi" w:hAnsiTheme="minorHAnsi" w:cstheme="minorBidi"/>
                <w:sz w:val="22"/>
                <w:szCs w:val="22"/>
                <w:lang w:eastAsia="en-US"/>
              </w:rPr>
              <w:t>to</w:t>
            </w:r>
            <w:r w:rsidRPr="0025108E">
              <w:rPr>
                <w:rFonts w:asciiTheme="minorHAnsi" w:eastAsiaTheme="minorHAnsi" w:hAnsiTheme="minorHAnsi" w:cstheme="minorBidi"/>
                <w:sz w:val="22"/>
                <w:szCs w:val="22"/>
                <w:lang w:eastAsia="en-US"/>
              </w:rPr>
              <w:t xml:space="preserve"> %90</w:t>
            </w:r>
          </w:p>
        </w:tc>
      </w:tr>
      <w:tr w:rsidR="009C5EA1" w:rsidTr="0025108E">
        <w:trPr>
          <w:trHeight w:val="6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0934A2">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 xml:space="preserve">Maximum operation altitude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0934A2"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4000 m above sea level </w:t>
            </w:r>
          </w:p>
        </w:tc>
      </w:tr>
      <w:tr w:rsidR="009C5EA1" w:rsidTr="0025108E">
        <w:trPr>
          <w:trHeight w:val="6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0934A2">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 xml:space="preserve">Panel Surface Temperature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9C5EA1"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25108E">
              <w:rPr>
                <w:rFonts w:asciiTheme="minorHAnsi" w:eastAsiaTheme="minorHAnsi" w:hAnsiTheme="minorHAnsi" w:cstheme="minorBidi"/>
                <w:sz w:val="22"/>
                <w:szCs w:val="22"/>
                <w:lang w:eastAsia="en-US"/>
              </w:rPr>
              <w:t>65 °C</w:t>
            </w:r>
          </w:p>
        </w:tc>
      </w:tr>
      <w:tr w:rsidR="009C5EA1" w:rsidTr="0025108E">
        <w:trPr>
          <w:trHeight w:val="6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0934A2">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 xml:space="preserve">Static Magnetic Field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0934A2"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Max.</w:t>
            </w:r>
            <w:r w:rsidR="009C5EA1" w:rsidRPr="0025108E">
              <w:rPr>
                <w:rFonts w:asciiTheme="minorHAnsi" w:eastAsiaTheme="minorHAnsi" w:hAnsiTheme="minorHAnsi" w:cstheme="minorBidi"/>
                <w:sz w:val="22"/>
                <w:szCs w:val="22"/>
                <w:lang w:eastAsia="en-US"/>
              </w:rPr>
              <w:t xml:space="preserve"> 3 Tesla</w:t>
            </w:r>
          </w:p>
        </w:tc>
      </w:tr>
      <w:tr w:rsidR="009C5EA1" w:rsidTr="0025108E">
        <w:trPr>
          <w:trHeight w:val="6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0934A2">
            <w:pPr>
              <w:rPr>
                <w:rFonts w:asciiTheme="minorHAnsi" w:eastAsiaTheme="minorHAnsi" w:hAnsiTheme="minorHAnsi" w:cstheme="minorBidi"/>
                <w:b w:val="0"/>
                <w:bCs w:val="0"/>
                <w:sz w:val="22"/>
                <w:szCs w:val="22"/>
                <w:lang w:eastAsia="en-US"/>
              </w:rPr>
            </w:pPr>
            <w:r>
              <w:rPr>
                <w:rFonts w:asciiTheme="minorHAnsi" w:eastAsiaTheme="minorHAnsi" w:hAnsiTheme="minorHAnsi" w:cstheme="minorBidi"/>
                <w:b w:val="0"/>
                <w:bCs w:val="0"/>
                <w:sz w:val="22"/>
                <w:szCs w:val="22"/>
                <w:lang w:eastAsia="en-US"/>
              </w:rPr>
              <w:t>Lifetime (MTBF)</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rsidR="009C5EA1" w:rsidRPr="0025108E" w:rsidRDefault="000934A2"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30</w:t>
            </w:r>
            <w:r w:rsidR="009C5EA1" w:rsidRPr="0025108E">
              <w:rPr>
                <w:rFonts w:asciiTheme="minorHAnsi" w:eastAsiaTheme="minorHAnsi" w:hAnsiTheme="minorHAnsi" w:cstheme="minorBidi"/>
                <w:sz w:val="22"/>
                <w:szCs w:val="22"/>
                <w:lang w:eastAsia="en-US"/>
              </w:rPr>
              <w:t xml:space="preserve">000 </w:t>
            </w:r>
            <w:proofErr w:type="spellStart"/>
            <w:r>
              <w:rPr>
                <w:rFonts w:asciiTheme="minorHAnsi" w:eastAsiaTheme="minorHAnsi" w:hAnsiTheme="minorHAnsi" w:cstheme="minorBidi"/>
                <w:sz w:val="22"/>
                <w:szCs w:val="22"/>
                <w:lang w:eastAsia="en-US"/>
              </w:rPr>
              <w:t>hrs</w:t>
            </w:r>
            <w:proofErr w:type="spellEnd"/>
          </w:p>
        </w:tc>
      </w:tr>
      <w:tr w:rsidR="000934A2" w:rsidTr="000934A2">
        <w:trPr>
          <w:trHeight w:val="6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0934A2" w:rsidRDefault="000934A2">
            <w:pPr>
              <w:rPr>
                <w:b w:val="0"/>
                <w:bCs w:val="0"/>
              </w:rPr>
            </w:pPr>
            <w:r>
              <w:rPr>
                <w:b w:val="0"/>
                <w:bCs w:val="0"/>
              </w:rPr>
              <w:t xml:space="preserve">Approvals and legal requirements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0934A2" w:rsidRDefault="000934A2" w:rsidP="000934A2">
            <w:pPr>
              <w:cnfStyle w:val="000000000000" w:firstRow="0" w:lastRow="0" w:firstColumn="0" w:lastColumn="0" w:oddVBand="0" w:evenVBand="0" w:oddHBand="0" w:evenHBand="0" w:firstRowFirstColumn="0" w:firstRowLastColumn="0" w:lastRowFirstColumn="0" w:lastRowLastColumn="0"/>
            </w:pPr>
          </w:p>
        </w:tc>
      </w:tr>
      <w:tr w:rsidR="000934A2" w:rsidTr="0025108E">
        <w:trPr>
          <w:trHeight w:val="6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0934A2" w:rsidRDefault="000934A2">
            <w:pPr>
              <w:rPr>
                <w:b w:val="0"/>
                <w:bCs w:val="0"/>
              </w:rPr>
            </w:pPr>
            <w:r>
              <w:rPr>
                <w:b w:val="0"/>
                <w:bCs w:val="0"/>
              </w:rPr>
              <w:t xml:space="preserve">Safety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0934A2" w:rsidRPr="00525A67" w:rsidRDefault="00525A67" w:rsidP="000934A2">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525A67">
              <w:rPr>
                <w:rFonts w:asciiTheme="minorHAnsi" w:eastAsiaTheme="minorHAnsi" w:hAnsiTheme="minorHAnsi" w:cstheme="minorBidi"/>
                <w:sz w:val="22"/>
                <w:szCs w:val="22"/>
                <w:lang w:eastAsia="en-US"/>
              </w:rPr>
              <w:t>IEC</w:t>
            </w:r>
            <w:r>
              <w:rPr>
                <w:rFonts w:asciiTheme="minorHAnsi" w:eastAsiaTheme="minorHAnsi" w:hAnsiTheme="minorHAnsi" w:cstheme="minorBidi"/>
                <w:sz w:val="22"/>
                <w:szCs w:val="22"/>
                <w:lang w:eastAsia="en-US"/>
              </w:rPr>
              <w:t xml:space="preserve">60601-1, IEC60601-33, ISO 13485, ISO14971  </w:t>
            </w:r>
          </w:p>
        </w:tc>
      </w:tr>
      <w:tr w:rsidR="000934A2" w:rsidTr="0025108E">
        <w:trPr>
          <w:trHeight w:val="64"/>
        </w:trPr>
        <w:tc>
          <w:tcPr>
            <w:cnfStyle w:val="001000000000" w:firstRow="0" w:lastRow="0" w:firstColumn="1" w:lastColumn="0" w:oddVBand="0" w:evenVBand="0" w:oddHBand="0" w:evenHBand="0" w:firstRowFirstColumn="0" w:firstRowLastColumn="0" w:lastRowFirstColumn="0" w:lastRowLastColumn="0"/>
            <w:tcW w:w="2443"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0934A2" w:rsidRDefault="00525A67">
            <w:pPr>
              <w:rPr>
                <w:b w:val="0"/>
                <w:bCs w:val="0"/>
              </w:rPr>
            </w:pPr>
            <w:r>
              <w:rPr>
                <w:b w:val="0"/>
                <w:bCs w:val="0"/>
              </w:rPr>
              <w:t xml:space="preserve">EMC </w:t>
            </w:r>
          </w:p>
        </w:tc>
        <w:tc>
          <w:tcPr>
            <w:tcW w:w="2557"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0934A2" w:rsidRDefault="00525A67" w:rsidP="000934A2">
            <w:pPr>
              <w:cnfStyle w:val="000000000000" w:firstRow="0" w:lastRow="0" w:firstColumn="0" w:lastColumn="0" w:oddVBand="0" w:evenVBand="0" w:oddHBand="0" w:evenHBand="0" w:firstRowFirstColumn="0" w:firstRowLastColumn="0" w:lastRowFirstColumn="0" w:lastRowLastColumn="0"/>
            </w:pPr>
            <w:r>
              <w:rPr>
                <w:rFonts w:asciiTheme="minorHAnsi" w:eastAsiaTheme="minorHAnsi" w:hAnsiTheme="minorHAnsi" w:cstheme="minorBidi"/>
                <w:sz w:val="22"/>
                <w:szCs w:val="22"/>
                <w:lang w:eastAsia="en-US"/>
              </w:rPr>
              <w:t>IEC 60601-1-2</w:t>
            </w:r>
          </w:p>
        </w:tc>
      </w:tr>
    </w:tbl>
    <w:p w:rsidR="0025108E" w:rsidRDefault="0025108E" w:rsidP="00167575">
      <w:pPr>
        <w:jc w:val="both"/>
      </w:pPr>
    </w:p>
    <w:p w:rsidR="004D708B" w:rsidRPr="00AB6786" w:rsidRDefault="00AB6786" w:rsidP="008D2B4A">
      <w:pPr>
        <w:pStyle w:val="Balk1"/>
      </w:pPr>
      <w:r w:rsidRPr="00AB6786">
        <w:t xml:space="preserve">6. Declaration of conformity </w:t>
      </w:r>
    </w:p>
    <w:p w:rsidR="00AB6786" w:rsidRDefault="00AB6786" w:rsidP="00167575">
      <w:pPr>
        <w:jc w:val="both"/>
      </w:pPr>
    </w:p>
    <w:p w:rsidR="00AB6786" w:rsidRDefault="00AB6786" w:rsidP="008D2B4A">
      <w:pPr>
        <w:pStyle w:val="Balk1"/>
      </w:pPr>
      <w:r w:rsidRPr="00AB6786">
        <w:t xml:space="preserve">7. Contact </w:t>
      </w:r>
    </w:p>
    <w:p w:rsidR="00AB6786" w:rsidRPr="00AB6786" w:rsidRDefault="00AB6786" w:rsidP="00AB6786">
      <w:pPr>
        <w:jc w:val="both"/>
      </w:pPr>
      <w:r w:rsidRPr="00AB6786">
        <w:t>If you have any questions or problems please contact us through any of the fallowing routes.</w:t>
      </w:r>
    </w:p>
    <w:p w:rsidR="00AB6786" w:rsidRPr="00AB6786" w:rsidRDefault="00AB6786" w:rsidP="00AB6786">
      <w:pPr>
        <w:jc w:val="both"/>
      </w:pPr>
      <w:r w:rsidRPr="00AB6786">
        <w:t>If you purchased your system through one of our international distributers, please contact the distributer first, especially if your system is under warranty.</w:t>
      </w:r>
    </w:p>
    <w:p w:rsidR="00AB6786" w:rsidRDefault="00AB6786" w:rsidP="00AB6786">
      <w:pPr>
        <w:jc w:val="both"/>
      </w:pPr>
      <w:r w:rsidRPr="00AB6786">
        <w:lastRenderedPageBreak/>
        <w:t xml:space="preserve">In all cases, please contact </w:t>
      </w:r>
      <w:hyperlink r:id="rId35" w:history="1">
        <w:r w:rsidRPr="005767B4">
          <w:rPr>
            <w:rStyle w:val="Kpr"/>
          </w:rPr>
          <w:t>info@troykamed.com</w:t>
        </w:r>
      </w:hyperlink>
      <w:r>
        <w:t xml:space="preserve"> </w:t>
      </w:r>
      <w:r w:rsidRPr="00AB6786">
        <w:t xml:space="preserve"> if you have any questions or to get assistance with technical problems.</w:t>
      </w:r>
    </w:p>
    <w:p w:rsidR="00AB6786" w:rsidRDefault="00AB6786" w:rsidP="00AB6786">
      <w:pPr>
        <w:jc w:val="both"/>
      </w:pPr>
      <w:r>
        <w:t xml:space="preserve">For sales related questions, please contact your local distributor, or contact us at </w:t>
      </w:r>
      <w:hyperlink r:id="rId36" w:history="1">
        <w:r w:rsidRPr="005767B4">
          <w:rPr>
            <w:rStyle w:val="Kpr"/>
          </w:rPr>
          <w:t>sales@troykamed.com</w:t>
        </w:r>
      </w:hyperlink>
      <w:r>
        <w:t xml:space="preserve">. </w:t>
      </w:r>
    </w:p>
    <w:p w:rsidR="00CC5861" w:rsidRDefault="00CC5861" w:rsidP="00CC5861">
      <w:pPr>
        <w:spacing w:line="240" w:lineRule="auto"/>
        <w:jc w:val="both"/>
        <w:rPr>
          <w:b/>
        </w:rPr>
      </w:pPr>
    </w:p>
    <w:p w:rsidR="00AB6786" w:rsidRPr="00CC5861" w:rsidRDefault="00AB6786" w:rsidP="00CC5861">
      <w:pPr>
        <w:spacing w:line="240" w:lineRule="auto"/>
        <w:jc w:val="both"/>
        <w:rPr>
          <w:b/>
        </w:rPr>
      </w:pPr>
      <w:proofErr w:type="gramStart"/>
      <w:r w:rsidRPr="00CC5861">
        <w:rPr>
          <w:b/>
        </w:rPr>
        <w:t>Troyka</w:t>
      </w:r>
      <w:r w:rsidR="00CC5861" w:rsidRPr="00CC5861">
        <w:rPr>
          <w:b/>
        </w:rPr>
        <w:t xml:space="preserve"> </w:t>
      </w:r>
      <w:r w:rsidRPr="00CC5861">
        <w:rPr>
          <w:b/>
        </w:rPr>
        <w:t>Med Inc.</w:t>
      </w:r>
      <w:proofErr w:type="gramEnd"/>
      <w:r w:rsidRPr="00CC5861">
        <w:rPr>
          <w:b/>
        </w:rPr>
        <w:t xml:space="preserve"> </w:t>
      </w:r>
    </w:p>
    <w:p w:rsidR="00CC5861" w:rsidRDefault="00AB6786" w:rsidP="00CC5861">
      <w:pPr>
        <w:spacing w:line="240" w:lineRule="auto"/>
        <w:jc w:val="both"/>
      </w:pPr>
      <w:r>
        <w:t xml:space="preserve">İOSB Has </w:t>
      </w:r>
      <w:proofErr w:type="spellStart"/>
      <w:r>
        <w:t>Emek</w:t>
      </w:r>
      <w:proofErr w:type="spellEnd"/>
      <w:r>
        <w:t xml:space="preserve"> </w:t>
      </w:r>
      <w:proofErr w:type="spellStart"/>
      <w:r>
        <w:t>Sanayi</w:t>
      </w:r>
      <w:proofErr w:type="spellEnd"/>
      <w:r>
        <w:t xml:space="preserve"> </w:t>
      </w:r>
    </w:p>
    <w:p w:rsidR="00CC5861" w:rsidRDefault="00AB6786" w:rsidP="00CC5861">
      <w:pPr>
        <w:spacing w:line="240" w:lineRule="auto"/>
        <w:jc w:val="both"/>
      </w:pPr>
      <w:proofErr w:type="spellStart"/>
      <w:proofErr w:type="gramStart"/>
      <w:r>
        <w:t>Sitesi</w:t>
      </w:r>
      <w:proofErr w:type="spellEnd"/>
      <w:r>
        <w:t xml:space="preserve"> 2284.</w:t>
      </w:r>
      <w:proofErr w:type="gramEnd"/>
      <w:r>
        <w:t xml:space="preserve"> </w:t>
      </w:r>
      <w:proofErr w:type="spellStart"/>
      <w:r>
        <w:t>Sokak</w:t>
      </w:r>
      <w:proofErr w:type="spellEnd"/>
      <w:r>
        <w:t xml:space="preserve"> </w:t>
      </w:r>
    </w:p>
    <w:p w:rsidR="00AB6786" w:rsidRDefault="00AB6786" w:rsidP="00CC5861">
      <w:pPr>
        <w:spacing w:line="240" w:lineRule="auto"/>
        <w:jc w:val="both"/>
      </w:pPr>
      <w:r>
        <w:t>No</w:t>
      </w:r>
      <w:proofErr w:type="gramStart"/>
      <w:r>
        <w:t>:48</w:t>
      </w:r>
      <w:proofErr w:type="gramEnd"/>
      <w:r>
        <w:t xml:space="preserve"> </w:t>
      </w:r>
      <w:proofErr w:type="spellStart"/>
      <w:r>
        <w:t>Ostim</w:t>
      </w:r>
      <w:proofErr w:type="spellEnd"/>
      <w:r>
        <w:t xml:space="preserve"> Ankara</w:t>
      </w:r>
      <w:r w:rsidR="00CC5861">
        <w:t xml:space="preserve">/Turkey </w:t>
      </w:r>
    </w:p>
    <w:p w:rsidR="00CC5861" w:rsidRPr="00CC5861" w:rsidRDefault="00CC5861" w:rsidP="00CC5861">
      <w:pPr>
        <w:shd w:val="clear" w:color="auto" w:fill="FFFFFF"/>
        <w:spacing w:after="0" w:line="240" w:lineRule="auto"/>
        <w:rPr>
          <w:rFonts w:ascii="Arial" w:eastAsia="Times New Roman" w:hAnsi="Arial" w:cs="Arial"/>
          <w:color w:val="222222"/>
          <w:sz w:val="24"/>
          <w:szCs w:val="24"/>
          <w:lang w:val="tr-TR" w:eastAsia="tr-TR"/>
        </w:rPr>
      </w:pPr>
      <w:r w:rsidRPr="00CC5861">
        <w:rPr>
          <w:rFonts w:ascii="Arial" w:eastAsia="Times New Roman" w:hAnsi="Arial" w:cs="Arial"/>
          <w:color w:val="222222"/>
          <w:sz w:val="20"/>
          <w:szCs w:val="20"/>
          <w:lang w:val="tr-TR" w:eastAsia="tr-TR"/>
        </w:rPr>
        <w:t>Office:      +90 312 265 00 96  </w:t>
      </w:r>
    </w:p>
    <w:p w:rsidR="00CC5861" w:rsidRDefault="00D61CD5" w:rsidP="00AB6786">
      <w:pPr>
        <w:jc w:val="both"/>
      </w:pPr>
      <w:hyperlink r:id="rId37" w:history="1">
        <w:r w:rsidR="00CC5861" w:rsidRPr="005767B4">
          <w:rPr>
            <w:rStyle w:val="Kpr"/>
          </w:rPr>
          <w:t>www.troykamed.com</w:t>
        </w:r>
      </w:hyperlink>
    </w:p>
    <w:p w:rsidR="00CC5861" w:rsidRDefault="00CC5861" w:rsidP="00AB6786">
      <w:pPr>
        <w:jc w:val="both"/>
      </w:pPr>
    </w:p>
    <w:p w:rsidR="00CC5861" w:rsidRDefault="00CC5861" w:rsidP="00AB6786">
      <w:pPr>
        <w:jc w:val="both"/>
      </w:pPr>
    </w:p>
    <w:p w:rsidR="00AB6786" w:rsidRPr="00AB6786" w:rsidRDefault="00AB6786" w:rsidP="00AB6786">
      <w:pPr>
        <w:jc w:val="both"/>
      </w:pPr>
      <w:r>
        <w:t xml:space="preserve">  </w:t>
      </w:r>
    </w:p>
    <w:sectPr w:rsidR="00AB6786" w:rsidRPr="00AB67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CD5" w:rsidRDefault="00D61CD5" w:rsidP="00937DC9">
      <w:pPr>
        <w:spacing w:after="0" w:line="240" w:lineRule="auto"/>
      </w:pPr>
      <w:r>
        <w:separator/>
      </w:r>
    </w:p>
  </w:endnote>
  <w:endnote w:type="continuationSeparator" w:id="0">
    <w:p w:rsidR="00D61CD5" w:rsidRDefault="00D61CD5" w:rsidP="00937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CD5" w:rsidRDefault="00D61CD5" w:rsidP="00937DC9">
      <w:pPr>
        <w:spacing w:after="0" w:line="240" w:lineRule="auto"/>
      </w:pPr>
      <w:r>
        <w:separator/>
      </w:r>
    </w:p>
  </w:footnote>
  <w:footnote w:type="continuationSeparator" w:id="0">
    <w:p w:rsidR="00D61CD5" w:rsidRDefault="00D61CD5" w:rsidP="00937D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4E5AA5"/>
    <w:multiLevelType w:val="hybridMultilevel"/>
    <w:tmpl w:val="4DEEFF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3726549"/>
    <w:multiLevelType w:val="hybridMultilevel"/>
    <w:tmpl w:val="78AAAA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64D6003"/>
    <w:multiLevelType w:val="hybridMultilevel"/>
    <w:tmpl w:val="ED740110"/>
    <w:lvl w:ilvl="0" w:tplc="422E4336">
      <w:start w:val="3"/>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681663DB"/>
    <w:multiLevelType w:val="hybridMultilevel"/>
    <w:tmpl w:val="B17A3F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71A100E4"/>
    <w:multiLevelType w:val="hybridMultilevel"/>
    <w:tmpl w:val="955C8E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2AA"/>
    <w:rsid w:val="00011676"/>
    <w:rsid w:val="000347D3"/>
    <w:rsid w:val="000442AA"/>
    <w:rsid w:val="00066E0B"/>
    <w:rsid w:val="000934A2"/>
    <w:rsid w:val="000A7B2B"/>
    <w:rsid w:val="000D0452"/>
    <w:rsid w:val="000E2915"/>
    <w:rsid w:val="00112B5E"/>
    <w:rsid w:val="0011363C"/>
    <w:rsid w:val="00124246"/>
    <w:rsid w:val="00167575"/>
    <w:rsid w:val="001739D1"/>
    <w:rsid w:val="001C0972"/>
    <w:rsid w:val="001D536F"/>
    <w:rsid w:val="00246535"/>
    <w:rsid w:val="0025108E"/>
    <w:rsid w:val="00254049"/>
    <w:rsid w:val="002932D0"/>
    <w:rsid w:val="002B640B"/>
    <w:rsid w:val="002C2144"/>
    <w:rsid w:val="00313B35"/>
    <w:rsid w:val="00344AB7"/>
    <w:rsid w:val="00370B27"/>
    <w:rsid w:val="003837B2"/>
    <w:rsid w:val="003B343E"/>
    <w:rsid w:val="003C10A9"/>
    <w:rsid w:val="003E1D8D"/>
    <w:rsid w:val="00406E70"/>
    <w:rsid w:val="00430C17"/>
    <w:rsid w:val="00473101"/>
    <w:rsid w:val="004A5B01"/>
    <w:rsid w:val="004D708B"/>
    <w:rsid w:val="00525A67"/>
    <w:rsid w:val="005403DC"/>
    <w:rsid w:val="00585249"/>
    <w:rsid w:val="005D4BE0"/>
    <w:rsid w:val="00604432"/>
    <w:rsid w:val="0060512C"/>
    <w:rsid w:val="00611BCE"/>
    <w:rsid w:val="006131EF"/>
    <w:rsid w:val="00661D73"/>
    <w:rsid w:val="006D74A5"/>
    <w:rsid w:val="006E4461"/>
    <w:rsid w:val="00701395"/>
    <w:rsid w:val="007A6C50"/>
    <w:rsid w:val="007D7E58"/>
    <w:rsid w:val="00807549"/>
    <w:rsid w:val="008407F3"/>
    <w:rsid w:val="00870447"/>
    <w:rsid w:val="00873077"/>
    <w:rsid w:val="00883D84"/>
    <w:rsid w:val="00891A57"/>
    <w:rsid w:val="00893E31"/>
    <w:rsid w:val="008C295C"/>
    <w:rsid w:val="008D2B4A"/>
    <w:rsid w:val="008F73AC"/>
    <w:rsid w:val="009318AA"/>
    <w:rsid w:val="009334D6"/>
    <w:rsid w:val="00937DC9"/>
    <w:rsid w:val="009A6E04"/>
    <w:rsid w:val="009C2BF9"/>
    <w:rsid w:val="009C5EA1"/>
    <w:rsid w:val="009D7431"/>
    <w:rsid w:val="00A3292A"/>
    <w:rsid w:val="00A34441"/>
    <w:rsid w:val="00A35846"/>
    <w:rsid w:val="00A47805"/>
    <w:rsid w:val="00AB6786"/>
    <w:rsid w:val="00AF60FE"/>
    <w:rsid w:val="00B21A82"/>
    <w:rsid w:val="00B23893"/>
    <w:rsid w:val="00B56FB1"/>
    <w:rsid w:val="00B86730"/>
    <w:rsid w:val="00B96A20"/>
    <w:rsid w:val="00BA5563"/>
    <w:rsid w:val="00BF23FE"/>
    <w:rsid w:val="00C457A7"/>
    <w:rsid w:val="00C90F4C"/>
    <w:rsid w:val="00CC5861"/>
    <w:rsid w:val="00CD3DE8"/>
    <w:rsid w:val="00CE69D1"/>
    <w:rsid w:val="00D107AA"/>
    <w:rsid w:val="00D31F3C"/>
    <w:rsid w:val="00D61CD5"/>
    <w:rsid w:val="00D62C7F"/>
    <w:rsid w:val="00DA2BE5"/>
    <w:rsid w:val="00DE6000"/>
    <w:rsid w:val="00E23832"/>
    <w:rsid w:val="00E35354"/>
    <w:rsid w:val="00E402F7"/>
    <w:rsid w:val="00E81955"/>
    <w:rsid w:val="00EE5715"/>
    <w:rsid w:val="00EF5E85"/>
    <w:rsid w:val="00F26215"/>
    <w:rsid w:val="00F61833"/>
    <w:rsid w:val="00F93A4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Balk1">
    <w:name w:val="heading 1"/>
    <w:basedOn w:val="Normal"/>
    <w:next w:val="Normal"/>
    <w:link w:val="Balk1Char"/>
    <w:uiPriority w:val="9"/>
    <w:qFormat/>
    <w:rsid w:val="00CC58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CC58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8D2B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402F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02F7"/>
    <w:rPr>
      <w:rFonts w:ascii="Tahoma" w:hAnsi="Tahoma" w:cs="Tahoma"/>
      <w:sz w:val="16"/>
      <w:szCs w:val="16"/>
      <w:lang w:val="en-US"/>
    </w:rPr>
  </w:style>
  <w:style w:type="table" w:styleId="TabloKlavuzu">
    <w:name w:val="Table Grid"/>
    <w:basedOn w:val="NormalTablo"/>
    <w:uiPriority w:val="59"/>
    <w:rsid w:val="00E23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167575"/>
    <w:pPr>
      <w:ind w:left="720"/>
      <w:contextualSpacing/>
    </w:pPr>
  </w:style>
  <w:style w:type="paragraph" w:styleId="stbilgi">
    <w:name w:val="header"/>
    <w:basedOn w:val="Normal"/>
    <w:link w:val="stbilgiChar"/>
    <w:uiPriority w:val="99"/>
    <w:unhideWhenUsed/>
    <w:rsid w:val="00937DC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7DC9"/>
    <w:rPr>
      <w:lang w:val="en-US"/>
    </w:rPr>
  </w:style>
  <w:style w:type="paragraph" w:styleId="Altbilgi">
    <w:name w:val="footer"/>
    <w:basedOn w:val="Normal"/>
    <w:link w:val="AltbilgiChar"/>
    <w:uiPriority w:val="99"/>
    <w:unhideWhenUsed/>
    <w:rsid w:val="00937DC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7DC9"/>
    <w:rPr>
      <w:lang w:val="en-US"/>
    </w:rPr>
  </w:style>
  <w:style w:type="table" w:customStyle="1" w:styleId="GridTable1LightAccent1">
    <w:name w:val="Grid Table 1 Light Accent 1"/>
    <w:basedOn w:val="NormalTablo"/>
    <w:uiPriority w:val="46"/>
    <w:rsid w:val="0025108E"/>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Kpr">
    <w:name w:val="Hyperlink"/>
    <w:basedOn w:val="VarsaylanParagrafYazTipi"/>
    <w:uiPriority w:val="99"/>
    <w:unhideWhenUsed/>
    <w:rsid w:val="00AB6786"/>
    <w:rPr>
      <w:color w:val="0000FF" w:themeColor="hyperlink"/>
      <w:u w:val="single"/>
    </w:rPr>
  </w:style>
  <w:style w:type="character" w:customStyle="1" w:styleId="Balk1Char">
    <w:name w:val="Başlık 1 Char"/>
    <w:basedOn w:val="VarsaylanParagrafYazTipi"/>
    <w:link w:val="Balk1"/>
    <w:uiPriority w:val="9"/>
    <w:rsid w:val="00CC5861"/>
    <w:rPr>
      <w:rFonts w:asciiTheme="majorHAnsi" w:eastAsiaTheme="majorEastAsia" w:hAnsiTheme="majorHAnsi" w:cstheme="majorBidi"/>
      <w:b/>
      <w:bCs/>
      <w:color w:val="365F91" w:themeColor="accent1" w:themeShade="BF"/>
      <w:sz w:val="28"/>
      <w:szCs w:val="28"/>
      <w:lang w:val="en-US"/>
    </w:rPr>
  </w:style>
  <w:style w:type="character" w:customStyle="1" w:styleId="Balk2Char">
    <w:name w:val="Başlık 2 Char"/>
    <w:basedOn w:val="VarsaylanParagrafYazTipi"/>
    <w:link w:val="Balk2"/>
    <w:uiPriority w:val="9"/>
    <w:rsid w:val="00CC5861"/>
    <w:rPr>
      <w:rFonts w:asciiTheme="majorHAnsi" w:eastAsiaTheme="majorEastAsia" w:hAnsiTheme="majorHAnsi" w:cstheme="majorBidi"/>
      <w:b/>
      <w:bCs/>
      <w:color w:val="4F81BD" w:themeColor="accent1"/>
      <w:sz w:val="26"/>
      <w:szCs w:val="26"/>
      <w:lang w:val="en-US"/>
    </w:rPr>
  </w:style>
  <w:style w:type="character" w:customStyle="1" w:styleId="Balk3Char">
    <w:name w:val="Başlık 3 Char"/>
    <w:basedOn w:val="VarsaylanParagrafYazTipi"/>
    <w:link w:val="Balk3"/>
    <w:uiPriority w:val="9"/>
    <w:rsid w:val="008D2B4A"/>
    <w:rPr>
      <w:rFonts w:asciiTheme="majorHAnsi" w:eastAsiaTheme="majorEastAsia" w:hAnsiTheme="majorHAnsi" w:cstheme="majorBidi"/>
      <w:b/>
      <w:bCs/>
      <w:color w:val="4F81BD" w:themeColor="accent1"/>
      <w:lang w:val="en-US"/>
    </w:rPr>
  </w:style>
  <w:style w:type="paragraph" w:styleId="TBal">
    <w:name w:val="TOC Heading"/>
    <w:basedOn w:val="Balk1"/>
    <w:next w:val="Normal"/>
    <w:uiPriority w:val="39"/>
    <w:unhideWhenUsed/>
    <w:qFormat/>
    <w:rsid w:val="008D2B4A"/>
    <w:pPr>
      <w:outlineLvl w:val="9"/>
    </w:pPr>
    <w:rPr>
      <w:lang w:val="tr-TR" w:eastAsia="tr-TR"/>
    </w:rPr>
  </w:style>
  <w:style w:type="paragraph" w:styleId="T2">
    <w:name w:val="toc 2"/>
    <w:basedOn w:val="Normal"/>
    <w:next w:val="Normal"/>
    <w:autoRedefine/>
    <w:uiPriority w:val="39"/>
    <w:semiHidden/>
    <w:unhideWhenUsed/>
    <w:qFormat/>
    <w:rsid w:val="008D2B4A"/>
    <w:pPr>
      <w:spacing w:after="100"/>
      <w:ind w:left="220"/>
    </w:pPr>
    <w:rPr>
      <w:rFonts w:eastAsiaTheme="minorEastAsia"/>
      <w:lang w:val="tr-TR" w:eastAsia="tr-TR"/>
    </w:rPr>
  </w:style>
  <w:style w:type="paragraph" w:styleId="T1">
    <w:name w:val="toc 1"/>
    <w:basedOn w:val="Normal"/>
    <w:next w:val="Normal"/>
    <w:autoRedefine/>
    <w:uiPriority w:val="39"/>
    <w:semiHidden/>
    <w:unhideWhenUsed/>
    <w:qFormat/>
    <w:rsid w:val="008D2B4A"/>
    <w:pPr>
      <w:spacing w:after="100"/>
    </w:pPr>
    <w:rPr>
      <w:rFonts w:eastAsiaTheme="minorEastAsia"/>
      <w:lang w:val="tr-TR" w:eastAsia="tr-TR"/>
    </w:rPr>
  </w:style>
  <w:style w:type="paragraph" w:styleId="T3">
    <w:name w:val="toc 3"/>
    <w:basedOn w:val="Normal"/>
    <w:next w:val="Normal"/>
    <w:autoRedefine/>
    <w:uiPriority w:val="39"/>
    <w:semiHidden/>
    <w:unhideWhenUsed/>
    <w:qFormat/>
    <w:rsid w:val="008D2B4A"/>
    <w:pPr>
      <w:spacing w:after="100"/>
      <w:ind w:left="440"/>
    </w:pPr>
    <w:rPr>
      <w:rFonts w:eastAsiaTheme="minorEastAsia"/>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Balk1">
    <w:name w:val="heading 1"/>
    <w:basedOn w:val="Normal"/>
    <w:next w:val="Normal"/>
    <w:link w:val="Balk1Char"/>
    <w:uiPriority w:val="9"/>
    <w:qFormat/>
    <w:rsid w:val="00CC58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CC58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8D2B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402F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02F7"/>
    <w:rPr>
      <w:rFonts w:ascii="Tahoma" w:hAnsi="Tahoma" w:cs="Tahoma"/>
      <w:sz w:val="16"/>
      <w:szCs w:val="16"/>
      <w:lang w:val="en-US"/>
    </w:rPr>
  </w:style>
  <w:style w:type="table" w:styleId="TabloKlavuzu">
    <w:name w:val="Table Grid"/>
    <w:basedOn w:val="NormalTablo"/>
    <w:uiPriority w:val="59"/>
    <w:rsid w:val="00E23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167575"/>
    <w:pPr>
      <w:ind w:left="720"/>
      <w:contextualSpacing/>
    </w:pPr>
  </w:style>
  <w:style w:type="paragraph" w:styleId="stbilgi">
    <w:name w:val="header"/>
    <w:basedOn w:val="Normal"/>
    <w:link w:val="stbilgiChar"/>
    <w:uiPriority w:val="99"/>
    <w:unhideWhenUsed/>
    <w:rsid w:val="00937DC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7DC9"/>
    <w:rPr>
      <w:lang w:val="en-US"/>
    </w:rPr>
  </w:style>
  <w:style w:type="paragraph" w:styleId="Altbilgi">
    <w:name w:val="footer"/>
    <w:basedOn w:val="Normal"/>
    <w:link w:val="AltbilgiChar"/>
    <w:uiPriority w:val="99"/>
    <w:unhideWhenUsed/>
    <w:rsid w:val="00937DC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7DC9"/>
    <w:rPr>
      <w:lang w:val="en-US"/>
    </w:rPr>
  </w:style>
  <w:style w:type="table" w:customStyle="1" w:styleId="GridTable1LightAccent1">
    <w:name w:val="Grid Table 1 Light Accent 1"/>
    <w:basedOn w:val="NormalTablo"/>
    <w:uiPriority w:val="46"/>
    <w:rsid w:val="0025108E"/>
    <w:pPr>
      <w:spacing w:after="0" w:line="240" w:lineRule="auto"/>
    </w:pPr>
    <w:rPr>
      <w:rFonts w:ascii="Calibri" w:eastAsia="Calibri" w:hAnsi="Calibri" w:cs="Times New Roman"/>
      <w:sz w:val="20"/>
      <w:szCs w:val="20"/>
      <w:lang w:eastAsia="tr-TR"/>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Kpr">
    <w:name w:val="Hyperlink"/>
    <w:basedOn w:val="VarsaylanParagrafYazTipi"/>
    <w:uiPriority w:val="99"/>
    <w:unhideWhenUsed/>
    <w:rsid w:val="00AB6786"/>
    <w:rPr>
      <w:color w:val="0000FF" w:themeColor="hyperlink"/>
      <w:u w:val="single"/>
    </w:rPr>
  </w:style>
  <w:style w:type="character" w:customStyle="1" w:styleId="Balk1Char">
    <w:name w:val="Başlık 1 Char"/>
    <w:basedOn w:val="VarsaylanParagrafYazTipi"/>
    <w:link w:val="Balk1"/>
    <w:uiPriority w:val="9"/>
    <w:rsid w:val="00CC5861"/>
    <w:rPr>
      <w:rFonts w:asciiTheme="majorHAnsi" w:eastAsiaTheme="majorEastAsia" w:hAnsiTheme="majorHAnsi" w:cstheme="majorBidi"/>
      <w:b/>
      <w:bCs/>
      <w:color w:val="365F91" w:themeColor="accent1" w:themeShade="BF"/>
      <w:sz w:val="28"/>
      <w:szCs w:val="28"/>
      <w:lang w:val="en-US"/>
    </w:rPr>
  </w:style>
  <w:style w:type="character" w:customStyle="1" w:styleId="Balk2Char">
    <w:name w:val="Başlık 2 Char"/>
    <w:basedOn w:val="VarsaylanParagrafYazTipi"/>
    <w:link w:val="Balk2"/>
    <w:uiPriority w:val="9"/>
    <w:rsid w:val="00CC5861"/>
    <w:rPr>
      <w:rFonts w:asciiTheme="majorHAnsi" w:eastAsiaTheme="majorEastAsia" w:hAnsiTheme="majorHAnsi" w:cstheme="majorBidi"/>
      <w:b/>
      <w:bCs/>
      <w:color w:val="4F81BD" w:themeColor="accent1"/>
      <w:sz w:val="26"/>
      <w:szCs w:val="26"/>
      <w:lang w:val="en-US"/>
    </w:rPr>
  </w:style>
  <w:style w:type="character" w:customStyle="1" w:styleId="Balk3Char">
    <w:name w:val="Başlık 3 Char"/>
    <w:basedOn w:val="VarsaylanParagrafYazTipi"/>
    <w:link w:val="Balk3"/>
    <w:uiPriority w:val="9"/>
    <w:rsid w:val="008D2B4A"/>
    <w:rPr>
      <w:rFonts w:asciiTheme="majorHAnsi" w:eastAsiaTheme="majorEastAsia" w:hAnsiTheme="majorHAnsi" w:cstheme="majorBidi"/>
      <w:b/>
      <w:bCs/>
      <w:color w:val="4F81BD" w:themeColor="accent1"/>
      <w:lang w:val="en-US"/>
    </w:rPr>
  </w:style>
  <w:style w:type="paragraph" w:styleId="TBal">
    <w:name w:val="TOC Heading"/>
    <w:basedOn w:val="Balk1"/>
    <w:next w:val="Normal"/>
    <w:uiPriority w:val="39"/>
    <w:unhideWhenUsed/>
    <w:qFormat/>
    <w:rsid w:val="008D2B4A"/>
    <w:pPr>
      <w:outlineLvl w:val="9"/>
    </w:pPr>
    <w:rPr>
      <w:lang w:val="tr-TR" w:eastAsia="tr-TR"/>
    </w:rPr>
  </w:style>
  <w:style w:type="paragraph" w:styleId="T2">
    <w:name w:val="toc 2"/>
    <w:basedOn w:val="Normal"/>
    <w:next w:val="Normal"/>
    <w:autoRedefine/>
    <w:uiPriority w:val="39"/>
    <w:semiHidden/>
    <w:unhideWhenUsed/>
    <w:qFormat/>
    <w:rsid w:val="008D2B4A"/>
    <w:pPr>
      <w:spacing w:after="100"/>
      <w:ind w:left="220"/>
    </w:pPr>
    <w:rPr>
      <w:rFonts w:eastAsiaTheme="minorEastAsia"/>
      <w:lang w:val="tr-TR" w:eastAsia="tr-TR"/>
    </w:rPr>
  </w:style>
  <w:style w:type="paragraph" w:styleId="T1">
    <w:name w:val="toc 1"/>
    <w:basedOn w:val="Normal"/>
    <w:next w:val="Normal"/>
    <w:autoRedefine/>
    <w:uiPriority w:val="39"/>
    <w:semiHidden/>
    <w:unhideWhenUsed/>
    <w:qFormat/>
    <w:rsid w:val="008D2B4A"/>
    <w:pPr>
      <w:spacing w:after="100"/>
    </w:pPr>
    <w:rPr>
      <w:rFonts w:eastAsiaTheme="minorEastAsia"/>
      <w:lang w:val="tr-TR" w:eastAsia="tr-TR"/>
    </w:rPr>
  </w:style>
  <w:style w:type="paragraph" w:styleId="T3">
    <w:name w:val="toc 3"/>
    <w:basedOn w:val="Normal"/>
    <w:next w:val="Normal"/>
    <w:autoRedefine/>
    <w:uiPriority w:val="39"/>
    <w:semiHidden/>
    <w:unhideWhenUsed/>
    <w:qFormat/>
    <w:rsid w:val="008D2B4A"/>
    <w:pPr>
      <w:spacing w:after="100"/>
      <w:ind w:left="440"/>
    </w:pPr>
    <w:rPr>
      <w:rFonts w:eastAsiaTheme="minorEastAsia"/>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83997">
      <w:bodyDiv w:val="1"/>
      <w:marLeft w:val="0"/>
      <w:marRight w:val="0"/>
      <w:marTop w:val="0"/>
      <w:marBottom w:val="0"/>
      <w:divBdr>
        <w:top w:val="none" w:sz="0" w:space="0" w:color="auto"/>
        <w:left w:val="none" w:sz="0" w:space="0" w:color="auto"/>
        <w:bottom w:val="none" w:sz="0" w:space="0" w:color="auto"/>
        <w:right w:val="none" w:sz="0" w:space="0" w:color="auto"/>
      </w:divBdr>
    </w:div>
    <w:div w:id="486942473">
      <w:bodyDiv w:val="1"/>
      <w:marLeft w:val="0"/>
      <w:marRight w:val="0"/>
      <w:marTop w:val="0"/>
      <w:marBottom w:val="0"/>
      <w:divBdr>
        <w:top w:val="none" w:sz="0" w:space="0" w:color="auto"/>
        <w:left w:val="none" w:sz="0" w:space="0" w:color="auto"/>
        <w:bottom w:val="none" w:sz="0" w:space="0" w:color="auto"/>
        <w:right w:val="none" w:sz="0" w:space="0" w:color="auto"/>
      </w:divBdr>
      <w:divsChild>
        <w:div w:id="623191332">
          <w:marLeft w:val="0"/>
          <w:marRight w:val="0"/>
          <w:marTop w:val="0"/>
          <w:marBottom w:val="0"/>
          <w:divBdr>
            <w:top w:val="none" w:sz="0" w:space="0" w:color="auto"/>
            <w:left w:val="none" w:sz="0" w:space="0" w:color="auto"/>
            <w:bottom w:val="none" w:sz="0" w:space="0" w:color="auto"/>
            <w:right w:val="none" w:sz="0" w:space="0" w:color="auto"/>
          </w:divBdr>
        </w:div>
        <w:div w:id="1544295423">
          <w:marLeft w:val="0"/>
          <w:marRight w:val="0"/>
          <w:marTop w:val="0"/>
          <w:marBottom w:val="0"/>
          <w:divBdr>
            <w:top w:val="none" w:sz="0" w:space="0" w:color="auto"/>
            <w:left w:val="none" w:sz="0" w:space="0" w:color="auto"/>
            <w:bottom w:val="none" w:sz="0" w:space="0" w:color="auto"/>
            <w:right w:val="none" w:sz="0" w:space="0" w:color="auto"/>
          </w:divBdr>
        </w:div>
      </w:divsChild>
    </w:div>
    <w:div w:id="2126733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yperlink" Target="http://www.troykamed.com"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mailto:sales@troykamed.com" TargetMode="Externa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mailto:info@troykamed.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366C9-4D00-47B7-90CE-33E3188C0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1941</TotalTime>
  <Pages>1</Pages>
  <Words>3330</Words>
  <Characters>18982</Characters>
  <Application>Microsoft Office Word</Application>
  <DocSecurity>0</DocSecurity>
  <Lines>158</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V.Nikolay</dc:creator>
  <cp:keywords/>
  <dc:description/>
  <cp:lastModifiedBy>V.Nikolay</cp:lastModifiedBy>
  <cp:revision>11</cp:revision>
  <dcterms:created xsi:type="dcterms:W3CDTF">2018-03-05T13:51:00Z</dcterms:created>
  <dcterms:modified xsi:type="dcterms:W3CDTF">2018-03-07T13:10:00Z</dcterms:modified>
</cp:coreProperties>
</file>